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BC0" w:rsidRDefault="003436CC" w:rsidP="00E14DCB">
      <w:pPr>
        <w:pBdr>
          <w:top w:val="single" w:sz="4" w:space="1" w:color="auto"/>
          <w:bottom w:val="single" w:sz="4" w:space="1" w:color="auto"/>
        </w:pBdr>
        <w:shd w:val="clear" w:color="auto" w:fill="FF9999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Exposition</w:t>
      </w:r>
      <w:r w:rsidR="007B3BC0" w:rsidRPr="007B3BC0">
        <w:rPr>
          <w:b/>
          <w:sz w:val="36"/>
          <w:szCs w:val="36"/>
          <w:u w:val="single"/>
        </w:rPr>
        <w:t xml:space="preserve"> – Stage </w:t>
      </w:r>
      <w:r w:rsidR="001B794E">
        <w:rPr>
          <w:b/>
          <w:sz w:val="36"/>
          <w:szCs w:val="36"/>
          <w:u w:val="single"/>
        </w:rPr>
        <w:t>1</w:t>
      </w:r>
    </w:p>
    <w:tbl>
      <w:tblPr>
        <w:tblStyle w:val="TableGrid"/>
        <w:tblW w:w="10773" w:type="dxa"/>
        <w:tblInd w:w="108" w:type="dxa"/>
        <w:tblLook w:val="04A0"/>
      </w:tblPr>
      <w:tblGrid>
        <w:gridCol w:w="2268"/>
        <w:gridCol w:w="8505"/>
      </w:tblGrid>
      <w:tr w:rsidR="007B3BC0" w:rsidRPr="00EC3D28" w:rsidTr="00E14DCB">
        <w:tc>
          <w:tcPr>
            <w:tcW w:w="2268" w:type="dxa"/>
          </w:tcPr>
          <w:p w:rsidR="007B3BC0" w:rsidRPr="00EC3D28" w:rsidRDefault="004529A3" w:rsidP="001B794E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O</w:t>
            </w:r>
            <w:r w:rsidR="007B3BC0" w:rsidRPr="00EC3D28">
              <w:rPr>
                <w:b/>
                <w:sz w:val="20"/>
                <w:szCs w:val="20"/>
                <w:u w:val="single"/>
              </w:rPr>
              <w:t>utcomes</w:t>
            </w:r>
          </w:p>
        </w:tc>
        <w:tc>
          <w:tcPr>
            <w:tcW w:w="8505" w:type="dxa"/>
          </w:tcPr>
          <w:p w:rsidR="007B3BC0" w:rsidRPr="00EC3D28" w:rsidRDefault="007B3BC0" w:rsidP="001B794E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</w:tr>
      <w:tr w:rsidR="007B3BC0" w:rsidRPr="00EC3D28" w:rsidTr="00E14DCB">
        <w:tc>
          <w:tcPr>
            <w:tcW w:w="2268" w:type="dxa"/>
          </w:tcPr>
          <w:p w:rsidR="007B3BC0" w:rsidRPr="007B3BC0" w:rsidRDefault="001B794E" w:rsidP="001B794E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rFonts w:cs="HOOEL J+ Weidemann"/>
                <w:b/>
                <w:bCs/>
                <w:color w:val="221E1F"/>
                <w:sz w:val="18"/>
                <w:szCs w:val="18"/>
              </w:rPr>
              <w:t>WS1.9 Plans, reviews and produces a small range of simple literary and factual texts for a variety of purposes on familiar topics for known readers.</w:t>
            </w:r>
          </w:p>
        </w:tc>
        <w:tc>
          <w:tcPr>
            <w:tcW w:w="8505" w:type="dxa"/>
          </w:tcPr>
          <w:p w:rsidR="001B794E" w:rsidRPr="001B794E" w:rsidRDefault="001B794E" w:rsidP="001B794E">
            <w:pPr>
              <w:pStyle w:val="CM185"/>
              <w:spacing w:after="57" w:line="198" w:lineRule="atLeast"/>
              <w:jc w:val="both"/>
              <w:rPr>
                <w:rFonts w:asciiTheme="minorHAnsi" w:hAnsiTheme="minorHAnsi" w:cs="HOOEO D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O D+ Weidemann"/>
                <w:b/>
                <w:bCs/>
                <w:iCs/>
                <w:color w:val="221E1F"/>
                <w:sz w:val="18"/>
                <w:szCs w:val="18"/>
              </w:rPr>
              <w:t xml:space="preserve">Joint and Independent Writing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1"/>
              </w:numPr>
              <w:spacing w:after="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writes a simple statement or short text for different purposes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1"/>
              </w:numPr>
              <w:spacing w:after="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combines ideas in writing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1"/>
              </w:numPr>
              <w:spacing w:after="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uses a framework to make notes, </w:t>
            </w:r>
            <w:proofErr w:type="spellStart"/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eg</w:t>
            </w:r>
            <w:proofErr w:type="spellEnd"/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matrix, flowchart, semantic map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1"/>
              </w:numPr>
              <w:spacing w:after="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reads own writing aloud and makes some corrections to clarify meaning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1"/>
              </w:numPr>
              <w:spacing w:after="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writes elementary descriptions of familiar people and things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1"/>
              </w:numPr>
              <w:spacing w:after="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writes short recounts of personal experience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writes elementary literary texts </w:t>
            </w:r>
          </w:p>
          <w:p w:rsidR="008948B5" w:rsidRPr="008948B5" w:rsidRDefault="001B794E" w:rsidP="001B794E">
            <w:pPr>
              <w:pStyle w:val="Default"/>
              <w:numPr>
                <w:ilvl w:val="0"/>
                <w:numId w:val="21"/>
              </w:numPr>
              <w:spacing w:after="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writes basic procedures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1"/>
              </w:numPr>
              <w:spacing w:after="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outlines components of something as a first step in writing an explanation of how something works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1"/>
              </w:numPr>
              <w:spacing w:after="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writes elementary descriptive information reports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1"/>
              </w:numPr>
              <w:spacing w:after="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writes basic explanations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1"/>
              </w:numPr>
              <w:spacing w:after="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expresses an opinion in writing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1"/>
              </w:numPr>
              <w:spacing w:after="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writes notes from texts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1"/>
              </w:numPr>
              <w:spacing w:after="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contributes to joint construction of texts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1"/>
              </w:numPr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proofErr w:type="gramStart"/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uses</w:t>
            </w:r>
            <w:proofErr w:type="gramEnd"/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word processors to create texts. </w:t>
            </w:r>
          </w:p>
          <w:p w:rsidR="001B794E" w:rsidRPr="001B794E" w:rsidRDefault="001B794E" w:rsidP="001B794E">
            <w:pPr>
              <w:pStyle w:val="Default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</w:p>
          <w:p w:rsidR="001B794E" w:rsidRPr="001B794E" w:rsidRDefault="001B794E" w:rsidP="001B794E">
            <w:pPr>
              <w:pStyle w:val="CM185"/>
              <w:spacing w:after="57" w:line="198" w:lineRule="atLeast"/>
              <w:jc w:val="both"/>
              <w:rPr>
                <w:rFonts w:asciiTheme="minorHAnsi" w:hAnsiTheme="minorHAnsi" w:cs="HOOEO D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O D+ Weidemann"/>
                <w:b/>
                <w:bCs/>
                <w:iCs/>
                <w:color w:val="221E1F"/>
                <w:sz w:val="18"/>
                <w:szCs w:val="18"/>
              </w:rPr>
              <w:t xml:space="preserve">Audience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2"/>
              </w:numPr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reads own writing to the teacher or a peer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2"/>
              </w:numPr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proofErr w:type="gramStart"/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reads</w:t>
            </w:r>
            <w:proofErr w:type="gramEnd"/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own writing to a variety of audiences and responds to questions seeking elaboration and clarification. </w:t>
            </w:r>
          </w:p>
          <w:p w:rsidR="001B794E" w:rsidRPr="001B794E" w:rsidRDefault="001B794E" w:rsidP="001B794E">
            <w:pPr>
              <w:pStyle w:val="Default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</w:p>
          <w:p w:rsidR="001B794E" w:rsidRPr="001B794E" w:rsidRDefault="001B794E" w:rsidP="001B794E">
            <w:pPr>
              <w:pStyle w:val="CM185"/>
              <w:spacing w:after="57" w:line="198" w:lineRule="atLeast"/>
              <w:jc w:val="both"/>
              <w:rPr>
                <w:rFonts w:asciiTheme="minorHAnsi" w:hAnsiTheme="minorHAnsi" w:cs="HOOEO D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O D+ Weidemann"/>
                <w:b/>
                <w:bCs/>
                <w:iCs/>
                <w:color w:val="221E1F"/>
                <w:sz w:val="18"/>
                <w:szCs w:val="18"/>
              </w:rPr>
              <w:t xml:space="preserve">Subject Matter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3"/>
              </w:numPr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chooses appropriate words to label things such as drawings and objects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3"/>
              </w:numPr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begins to explore less familiar topics as a basis for writing activities </w:t>
            </w:r>
          </w:p>
          <w:p w:rsidR="001B794E" w:rsidRPr="001B794E" w:rsidRDefault="001B794E" w:rsidP="001B794E">
            <w:pPr>
              <w:pStyle w:val="Default"/>
              <w:numPr>
                <w:ilvl w:val="0"/>
                <w:numId w:val="23"/>
              </w:numPr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proofErr w:type="gramStart"/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uses</w:t>
            </w:r>
            <w:proofErr w:type="gramEnd"/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heading to indicate the topic of text. </w:t>
            </w:r>
          </w:p>
          <w:p w:rsidR="001B794E" w:rsidRPr="001B794E" w:rsidRDefault="001B794E" w:rsidP="001B794E">
            <w:pPr>
              <w:pStyle w:val="Default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</w:p>
          <w:p w:rsidR="001B794E" w:rsidRPr="001B794E" w:rsidRDefault="001B794E" w:rsidP="001B794E">
            <w:pPr>
              <w:pStyle w:val="CM185"/>
              <w:spacing w:after="57" w:line="198" w:lineRule="atLeast"/>
              <w:jc w:val="both"/>
              <w:rPr>
                <w:rFonts w:asciiTheme="minorHAnsi" w:hAnsiTheme="minorHAnsi" w:cs="HOOEO D+ Weidemann"/>
                <w:color w:val="221E1F"/>
                <w:sz w:val="18"/>
                <w:szCs w:val="18"/>
              </w:rPr>
            </w:pPr>
            <w:r w:rsidRPr="001B794E">
              <w:rPr>
                <w:rFonts w:asciiTheme="minorHAnsi" w:hAnsiTheme="minorHAnsi" w:cs="HOOEO D+ Weidemann"/>
                <w:b/>
                <w:bCs/>
                <w:iCs/>
                <w:color w:val="221E1F"/>
                <w:sz w:val="18"/>
                <w:szCs w:val="18"/>
              </w:rPr>
              <w:t xml:space="preserve">Channel of Communication </w:t>
            </w:r>
          </w:p>
          <w:p w:rsidR="007B3BC0" w:rsidRPr="007B3BC0" w:rsidRDefault="001B794E" w:rsidP="001B794E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  <w:proofErr w:type="gramStart"/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uses</w:t>
            </w:r>
            <w:proofErr w:type="gramEnd"/>
            <w:r w:rsidRPr="001B794E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drawings to accompany texts where relevant.</w:t>
            </w:r>
            <w:r>
              <w:rPr>
                <w:rFonts w:ascii="HOOEL L+ Weidemann" w:hAnsi="HOOEL L+ Weidemann" w:cs="HOOEL L+ Weidemann"/>
                <w:i/>
                <w:iCs/>
                <w:color w:val="221E1F"/>
                <w:sz w:val="18"/>
                <w:szCs w:val="18"/>
              </w:rPr>
              <w:t xml:space="preserve"> </w:t>
            </w:r>
          </w:p>
        </w:tc>
      </w:tr>
      <w:tr w:rsidR="007B3BC0" w:rsidRPr="00EC3D28" w:rsidTr="00E14DCB">
        <w:tc>
          <w:tcPr>
            <w:tcW w:w="2268" w:type="dxa"/>
          </w:tcPr>
          <w:p w:rsidR="007B3BC0" w:rsidRPr="007B3BC0" w:rsidRDefault="001B794E" w:rsidP="001B794E">
            <w:pPr>
              <w:autoSpaceDE w:val="0"/>
              <w:autoSpaceDN w:val="0"/>
              <w:adjustRightInd w:val="0"/>
              <w:rPr>
                <w:rFonts w:cs="Weidemann-Book"/>
                <w:sz w:val="18"/>
                <w:szCs w:val="18"/>
              </w:rPr>
            </w:pPr>
            <w:r>
              <w:rPr>
                <w:rFonts w:cs="HOOEL J+ Weidemann"/>
                <w:b/>
                <w:bCs/>
                <w:color w:val="221E1F"/>
                <w:sz w:val="18"/>
                <w:szCs w:val="18"/>
              </w:rPr>
              <w:t>WS1.10 Produces texts using the basic grammatical features and punctuation conventions of the text type.</w:t>
            </w:r>
          </w:p>
        </w:tc>
        <w:tc>
          <w:tcPr>
            <w:tcW w:w="8505" w:type="dxa"/>
          </w:tcPr>
          <w:p w:rsidR="001B794E" w:rsidRPr="0086664C" w:rsidRDefault="001B794E" w:rsidP="001B794E">
            <w:pPr>
              <w:pStyle w:val="CM168"/>
              <w:spacing w:after="115" w:line="200" w:lineRule="atLeast"/>
              <w:rPr>
                <w:rFonts w:asciiTheme="minorHAnsi" w:hAnsiTheme="minorHAnsi" w:cs="HOOEO D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O D+ Weidemann"/>
                <w:b/>
                <w:bCs/>
                <w:iCs/>
                <w:color w:val="221E1F"/>
                <w:sz w:val="18"/>
                <w:szCs w:val="18"/>
              </w:rPr>
              <w:t xml:space="preserve">Grammar and Punctuation </w:t>
            </w:r>
          </w:p>
          <w:p w:rsidR="001B794E" w:rsidRPr="0086664C" w:rsidRDefault="001B794E" w:rsidP="001B794E">
            <w:pPr>
              <w:pStyle w:val="Default"/>
              <w:numPr>
                <w:ilvl w:val="0"/>
                <w:numId w:val="24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uses adjectives to provide more information about nouns </w:t>
            </w:r>
          </w:p>
          <w:p w:rsidR="001B794E" w:rsidRPr="0086664C" w:rsidRDefault="001B794E" w:rsidP="001B794E">
            <w:pPr>
              <w:pStyle w:val="Default"/>
              <w:numPr>
                <w:ilvl w:val="0"/>
                <w:numId w:val="24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uses pronoun references accurately </w:t>
            </w:r>
          </w:p>
          <w:p w:rsidR="001B794E" w:rsidRPr="0086664C" w:rsidRDefault="001B794E" w:rsidP="001B794E">
            <w:pPr>
              <w:pStyle w:val="Default"/>
              <w:numPr>
                <w:ilvl w:val="0"/>
                <w:numId w:val="24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uses different types of verbs (action, thinking, seeing, feeling) in own writing </w:t>
            </w:r>
          </w:p>
          <w:p w:rsidR="001B794E" w:rsidRPr="0086664C" w:rsidRDefault="001B794E" w:rsidP="001B794E">
            <w:pPr>
              <w:pStyle w:val="Default"/>
              <w:numPr>
                <w:ilvl w:val="0"/>
                <w:numId w:val="24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uses past tense relatively consistently in literary texts </w:t>
            </w:r>
          </w:p>
          <w:p w:rsidR="001B794E" w:rsidRPr="0086664C" w:rsidRDefault="001B794E" w:rsidP="001B794E">
            <w:pPr>
              <w:pStyle w:val="Default"/>
              <w:numPr>
                <w:ilvl w:val="0"/>
                <w:numId w:val="24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uses relating verbs to describe and classify in information reports </w:t>
            </w:r>
          </w:p>
          <w:p w:rsidR="001B794E" w:rsidRPr="0086664C" w:rsidRDefault="001B794E" w:rsidP="001B794E">
            <w:pPr>
              <w:pStyle w:val="Default"/>
              <w:numPr>
                <w:ilvl w:val="0"/>
                <w:numId w:val="24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uses most common punctuation marks, </w:t>
            </w:r>
            <w:proofErr w:type="spellStart"/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eg</w:t>
            </w:r>
            <w:proofErr w:type="spellEnd"/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spaces between words, lower-case and capital letters, full stops </w:t>
            </w:r>
          </w:p>
          <w:p w:rsidR="001B794E" w:rsidRPr="0086664C" w:rsidRDefault="001B794E" w:rsidP="001B794E">
            <w:pPr>
              <w:pStyle w:val="Default"/>
              <w:numPr>
                <w:ilvl w:val="0"/>
                <w:numId w:val="24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uses creative word play in the writing of literary texts </w:t>
            </w:r>
          </w:p>
          <w:p w:rsidR="001B794E" w:rsidRPr="0086664C" w:rsidRDefault="001B794E" w:rsidP="001B794E">
            <w:pPr>
              <w:pStyle w:val="Default"/>
              <w:numPr>
                <w:ilvl w:val="0"/>
                <w:numId w:val="24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uses synonyms in own writing and discusses differences in meaning, </w:t>
            </w:r>
            <w:proofErr w:type="spellStart"/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eg</w:t>
            </w:r>
            <w:proofErr w:type="spellEnd"/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hurried, raced, rushed </w:t>
            </w:r>
          </w:p>
          <w:p w:rsidR="001B794E" w:rsidRPr="0086664C" w:rsidRDefault="001B794E" w:rsidP="001B794E">
            <w:pPr>
              <w:pStyle w:val="Default"/>
              <w:numPr>
                <w:ilvl w:val="0"/>
                <w:numId w:val="24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usually uses capital letters at the beginning of sentences </w:t>
            </w:r>
          </w:p>
          <w:p w:rsidR="001B794E" w:rsidRPr="0086664C" w:rsidRDefault="001B794E" w:rsidP="001B794E">
            <w:pPr>
              <w:pStyle w:val="Default"/>
              <w:numPr>
                <w:ilvl w:val="0"/>
                <w:numId w:val="24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usually uses full stops at the end of sentences </w:t>
            </w:r>
          </w:p>
          <w:p w:rsidR="001B794E" w:rsidRPr="0086664C" w:rsidRDefault="001B794E" w:rsidP="001B794E">
            <w:pPr>
              <w:pStyle w:val="Default"/>
              <w:numPr>
                <w:ilvl w:val="0"/>
                <w:numId w:val="24"/>
              </w:numPr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proofErr w:type="gramStart"/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experiments</w:t>
            </w:r>
            <w:proofErr w:type="gramEnd"/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with other punctuation marks, </w:t>
            </w:r>
            <w:proofErr w:type="spellStart"/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eg</w:t>
            </w:r>
            <w:proofErr w:type="spellEnd"/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commas, quotation marks, question marks. </w:t>
            </w:r>
          </w:p>
          <w:p w:rsidR="007B3BC0" w:rsidRPr="007B3BC0" w:rsidRDefault="007B3BC0" w:rsidP="001B794E">
            <w:pPr>
              <w:pStyle w:val="Default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  <w:r w:rsidRPr="007B3BC0">
              <w:rPr>
                <w:rFonts w:asciiTheme="minorHAnsi" w:hAnsiTheme="minorHAnsi" w:cs="HOOEL L+ Weidemann"/>
                <w:iCs/>
                <w:sz w:val="18"/>
                <w:szCs w:val="18"/>
              </w:rPr>
              <w:t xml:space="preserve"> </w:t>
            </w:r>
          </w:p>
        </w:tc>
      </w:tr>
      <w:tr w:rsidR="007B3BC0" w:rsidRPr="00EC3D28" w:rsidTr="00E14DCB">
        <w:tc>
          <w:tcPr>
            <w:tcW w:w="2268" w:type="dxa"/>
          </w:tcPr>
          <w:p w:rsidR="007B3BC0" w:rsidRPr="007B3BC0" w:rsidRDefault="0086664C" w:rsidP="001B794E">
            <w:pPr>
              <w:autoSpaceDE w:val="0"/>
              <w:autoSpaceDN w:val="0"/>
              <w:adjustRightInd w:val="0"/>
              <w:rPr>
                <w:rFonts w:cs="Weidemann-Book"/>
                <w:sz w:val="18"/>
                <w:szCs w:val="18"/>
              </w:rPr>
            </w:pPr>
            <w:r>
              <w:rPr>
                <w:rFonts w:cs="HOOEL J+ Weidemann"/>
                <w:b/>
                <w:bCs/>
                <w:color w:val="221E1F"/>
                <w:sz w:val="18"/>
                <w:szCs w:val="18"/>
              </w:rPr>
              <w:t>WS1.11 Uses knowledge of sight words and letter–sound correspondences and a variety of strategies to spell familiar words.</w:t>
            </w:r>
          </w:p>
        </w:tc>
        <w:tc>
          <w:tcPr>
            <w:tcW w:w="8505" w:type="dxa"/>
          </w:tcPr>
          <w:p w:rsidR="007B3BC0" w:rsidRPr="007B3BC0" w:rsidRDefault="007B3BC0" w:rsidP="001B794E">
            <w:pPr>
              <w:pStyle w:val="CM168"/>
              <w:spacing w:after="115" w:line="198" w:lineRule="atLeast"/>
              <w:jc w:val="both"/>
              <w:rPr>
                <w:rFonts w:asciiTheme="minorHAnsi" w:hAnsiTheme="minorHAnsi" w:cs="HOOEO D+ Weidemann"/>
                <w:color w:val="221E1F"/>
                <w:sz w:val="18"/>
                <w:szCs w:val="18"/>
              </w:rPr>
            </w:pPr>
            <w:r w:rsidRPr="007B3BC0">
              <w:rPr>
                <w:rFonts w:asciiTheme="minorHAnsi" w:hAnsiTheme="minorHAnsi" w:cs="HOOEO D+ Weidemann"/>
                <w:b/>
                <w:bCs/>
                <w:iCs/>
                <w:color w:val="221E1F"/>
                <w:sz w:val="18"/>
                <w:szCs w:val="18"/>
              </w:rPr>
              <w:t xml:space="preserve">Spelling </w:t>
            </w:r>
          </w:p>
          <w:p w:rsidR="0086664C" w:rsidRPr="008948B5" w:rsidRDefault="0086664C" w:rsidP="0086664C">
            <w:pPr>
              <w:pStyle w:val="Default"/>
              <w:numPr>
                <w:ilvl w:val="0"/>
                <w:numId w:val="25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segments word into individual sounds and forms letter that relates to the sound </w:t>
            </w:r>
          </w:p>
          <w:p w:rsidR="0086664C" w:rsidRPr="008948B5" w:rsidRDefault="0086664C" w:rsidP="0086664C">
            <w:pPr>
              <w:pStyle w:val="Default"/>
              <w:numPr>
                <w:ilvl w:val="0"/>
                <w:numId w:val="25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isolates and writes the initial, medial and final sound of a word </w:t>
            </w:r>
          </w:p>
          <w:p w:rsidR="0086664C" w:rsidRPr="008948B5" w:rsidRDefault="0086664C" w:rsidP="0086664C">
            <w:pPr>
              <w:pStyle w:val="Default"/>
              <w:numPr>
                <w:ilvl w:val="0"/>
                <w:numId w:val="25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exchanges one letter in a written word with a different letter to make a new word </w:t>
            </w:r>
          </w:p>
          <w:p w:rsidR="0086664C" w:rsidRPr="008948B5" w:rsidRDefault="0086664C" w:rsidP="0086664C">
            <w:pPr>
              <w:pStyle w:val="Default"/>
              <w:numPr>
                <w:ilvl w:val="0"/>
                <w:numId w:val="25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builds word families </w:t>
            </w:r>
          </w:p>
          <w:p w:rsidR="0086664C" w:rsidRPr="008948B5" w:rsidRDefault="0086664C" w:rsidP="0086664C">
            <w:pPr>
              <w:pStyle w:val="Default"/>
              <w:numPr>
                <w:ilvl w:val="0"/>
                <w:numId w:val="25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writes words using blends, letter combinations and long vowel sounds </w:t>
            </w:r>
          </w:p>
          <w:p w:rsidR="0086664C" w:rsidRPr="008948B5" w:rsidRDefault="0086664C" w:rsidP="0086664C">
            <w:pPr>
              <w:pStyle w:val="Default"/>
              <w:numPr>
                <w:ilvl w:val="0"/>
                <w:numId w:val="25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spells words using letter names </w:t>
            </w:r>
          </w:p>
          <w:p w:rsidR="0086664C" w:rsidRPr="008948B5" w:rsidRDefault="0086664C" w:rsidP="0086664C">
            <w:pPr>
              <w:pStyle w:val="Default"/>
              <w:numPr>
                <w:ilvl w:val="0"/>
                <w:numId w:val="25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writes letters for double consonants, as in hopping </w:t>
            </w:r>
          </w:p>
          <w:p w:rsidR="0086664C" w:rsidRPr="008948B5" w:rsidRDefault="0086664C" w:rsidP="0086664C">
            <w:pPr>
              <w:pStyle w:val="Default"/>
              <w:numPr>
                <w:ilvl w:val="0"/>
                <w:numId w:val="25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writes letters for double vowels, as in s</w:t>
            </w: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  <w:u w:val="single"/>
              </w:rPr>
              <w:t>ee</w:t>
            </w: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d, d</w:t>
            </w: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  <w:u w:val="single"/>
              </w:rPr>
              <w:t>ea</w:t>
            </w: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d </w:t>
            </w:r>
          </w:p>
          <w:p w:rsidR="0086664C" w:rsidRPr="008948B5" w:rsidRDefault="0086664C" w:rsidP="0086664C">
            <w:pPr>
              <w:pStyle w:val="Default"/>
              <w:numPr>
                <w:ilvl w:val="0"/>
                <w:numId w:val="25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draws on knowledge of sight words and high frequency words when writing a text, </w:t>
            </w:r>
            <w:proofErr w:type="spellStart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eg</w:t>
            </w:r>
            <w:proofErr w:type="spellEnd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is, are, the, they, she, he, my, school, home </w:t>
            </w:r>
          </w:p>
          <w:p w:rsidR="0086664C" w:rsidRPr="008948B5" w:rsidRDefault="0086664C" w:rsidP="0086664C">
            <w:pPr>
              <w:pStyle w:val="Default"/>
              <w:numPr>
                <w:ilvl w:val="0"/>
                <w:numId w:val="25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draws on knowledge of common letter patterns and letter–sound correspondences when writing a text </w:t>
            </w:r>
          </w:p>
          <w:p w:rsidR="007B3BC0" w:rsidRPr="007B3BC0" w:rsidRDefault="0086664C" w:rsidP="006020E1">
            <w:pPr>
              <w:pStyle w:val="Default"/>
              <w:numPr>
                <w:ilvl w:val="0"/>
                <w:numId w:val="25"/>
              </w:numPr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  <w:proofErr w:type="gramStart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reads</w:t>
            </w:r>
            <w:proofErr w:type="gramEnd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own writing aloud and makes some corrections to clarify meaning. </w:t>
            </w:r>
          </w:p>
        </w:tc>
      </w:tr>
      <w:tr w:rsidR="007B3BC0" w:rsidRPr="00EC3D28" w:rsidTr="00E14DCB">
        <w:tc>
          <w:tcPr>
            <w:tcW w:w="2268" w:type="dxa"/>
          </w:tcPr>
          <w:p w:rsidR="007B3BC0" w:rsidRPr="007B3BC0" w:rsidRDefault="0086664C" w:rsidP="001B794E">
            <w:pPr>
              <w:autoSpaceDE w:val="0"/>
              <w:autoSpaceDN w:val="0"/>
              <w:adjustRightInd w:val="0"/>
              <w:rPr>
                <w:rFonts w:cs="Weidemann-Book"/>
                <w:sz w:val="18"/>
                <w:szCs w:val="18"/>
              </w:rPr>
            </w:pPr>
            <w:r>
              <w:rPr>
                <w:rFonts w:cs="HOOEL J+ Weidemann"/>
                <w:b/>
                <w:bCs/>
                <w:color w:val="221E1F"/>
                <w:sz w:val="18"/>
                <w:szCs w:val="18"/>
              </w:rPr>
              <w:lastRenderedPageBreak/>
              <w:t>WS1.12 Produces texts using letters of consistent size and slope in NSW Foundation Style and using computer technology.</w:t>
            </w:r>
          </w:p>
        </w:tc>
        <w:tc>
          <w:tcPr>
            <w:tcW w:w="8505" w:type="dxa"/>
          </w:tcPr>
          <w:p w:rsidR="007B3BC0" w:rsidRPr="007B3BC0" w:rsidRDefault="007B3BC0" w:rsidP="001B794E">
            <w:pPr>
              <w:pStyle w:val="CM185"/>
              <w:spacing w:after="57" w:line="200" w:lineRule="atLeast"/>
              <w:rPr>
                <w:rFonts w:asciiTheme="minorHAnsi" w:hAnsiTheme="minorHAnsi" w:cs="HOOEO D+ Weidemann"/>
                <w:color w:val="221E1F"/>
                <w:sz w:val="18"/>
                <w:szCs w:val="18"/>
              </w:rPr>
            </w:pPr>
            <w:r w:rsidRPr="007B3BC0">
              <w:rPr>
                <w:rFonts w:asciiTheme="minorHAnsi" w:hAnsiTheme="minorHAnsi" w:cs="HOOEO D+ Weidemann"/>
                <w:b/>
                <w:bCs/>
                <w:iCs/>
                <w:color w:val="221E1F"/>
                <w:sz w:val="18"/>
                <w:szCs w:val="18"/>
              </w:rPr>
              <w:t xml:space="preserve">Handwriting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6"/>
              </w:numPr>
              <w:spacing w:after="1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uses correct pencil grip and maintains correct body position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6"/>
              </w:numPr>
              <w:spacing w:after="1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forms most letters of the alphabet correctly and appropriately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6"/>
              </w:numPr>
              <w:spacing w:after="1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tries to write clearly in straight lines, from left to right, using letters of uniform size, shape, slope and spacing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6"/>
              </w:numPr>
              <w:spacing w:after="1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uses lower- and upper-case letters of consistent size and formation in NSW Foundation Style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6"/>
              </w:numPr>
              <w:spacing w:after="1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writes letters in proportion to each other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6"/>
              </w:numPr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proofErr w:type="gramStart"/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uses</w:t>
            </w:r>
            <w:proofErr w:type="gramEnd"/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finger movements to control the pencil while sliding forearm across the page. </w:t>
            </w:r>
          </w:p>
          <w:p w:rsidR="0086664C" w:rsidRPr="0086664C" w:rsidRDefault="0086664C" w:rsidP="0086664C">
            <w:pPr>
              <w:pStyle w:val="Default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</w:p>
          <w:p w:rsidR="0086664C" w:rsidRPr="0086664C" w:rsidRDefault="0086664C" w:rsidP="0086664C">
            <w:pPr>
              <w:pStyle w:val="CM185"/>
              <w:spacing w:after="57" w:line="198" w:lineRule="atLeast"/>
              <w:jc w:val="both"/>
              <w:rPr>
                <w:rFonts w:asciiTheme="minorHAnsi" w:hAnsiTheme="minorHAnsi" w:cs="HOOEO D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O D+ Weidemann"/>
                <w:b/>
                <w:bCs/>
                <w:iCs/>
                <w:color w:val="221E1F"/>
                <w:sz w:val="18"/>
                <w:szCs w:val="18"/>
              </w:rPr>
              <w:t xml:space="preserve">Using Computers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7"/>
              </w:numPr>
              <w:spacing w:after="1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experiments with computer functions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7"/>
              </w:numPr>
              <w:spacing w:after="1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uses functions when editing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7"/>
              </w:numPr>
              <w:spacing w:after="1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accurately uses words associated with computers, </w:t>
            </w:r>
            <w:proofErr w:type="spellStart"/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eg</w:t>
            </w:r>
            <w:proofErr w:type="spellEnd"/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keyboard, screen, cursor, mouse, disk, space bar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7"/>
              </w:numPr>
              <w:spacing w:after="1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enlarges and changes text font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7"/>
              </w:numPr>
              <w:spacing w:after="1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produces a card or invitation using both graphics and written text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7"/>
              </w:numPr>
              <w:spacing w:after="1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types sentence/s without assistance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7"/>
              </w:numPr>
              <w:spacing w:after="1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recognises letters on the keyboard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7"/>
              </w:numPr>
              <w:spacing w:after="1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uses computer software to create texts </w:t>
            </w:r>
          </w:p>
          <w:p w:rsidR="0086664C" w:rsidRPr="0086664C" w:rsidRDefault="0086664C" w:rsidP="0086664C">
            <w:pPr>
              <w:pStyle w:val="Default"/>
              <w:numPr>
                <w:ilvl w:val="0"/>
                <w:numId w:val="27"/>
              </w:numPr>
              <w:spacing w:after="19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6664C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inserts and ejects a disk </w:t>
            </w:r>
          </w:p>
          <w:p w:rsidR="008948B5" w:rsidRPr="008948B5" w:rsidRDefault="0086664C" w:rsidP="008948B5">
            <w:pPr>
              <w:pStyle w:val="Default"/>
              <w:numPr>
                <w:ilvl w:val="0"/>
                <w:numId w:val="27"/>
              </w:numPr>
              <w:spacing w:after="19"/>
              <w:rPr>
                <w:rFonts w:ascii="HOOEL L+ Weidemann" w:hAnsi="HOOEL L+ Weidemann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recognises simple conventions, </w:t>
            </w:r>
            <w:proofErr w:type="spellStart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eg</w:t>
            </w:r>
            <w:proofErr w:type="spellEnd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space bar for spaces, shift and caps lock for upper-case letters, tab</w:t>
            </w:r>
          </w:p>
          <w:p w:rsidR="008948B5" w:rsidRPr="008948B5" w:rsidRDefault="0086664C" w:rsidP="008948B5">
            <w:pPr>
              <w:pStyle w:val="Default"/>
              <w:numPr>
                <w:ilvl w:val="0"/>
                <w:numId w:val="27"/>
              </w:numPr>
              <w:spacing w:after="19"/>
              <w:rPr>
                <w:rFonts w:ascii="HOOEL L+ Weidemann" w:hAnsi="HOOEL L+ Weidemann" w:cs="HOOEL L+ Weidemann"/>
                <w:color w:val="221E1F"/>
                <w:sz w:val="18"/>
                <w:szCs w:val="18"/>
              </w:rPr>
            </w:pPr>
            <w:proofErr w:type="gramStart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uses</w:t>
            </w:r>
            <w:proofErr w:type="gramEnd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computer terminology, </w:t>
            </w:r>
            <w:proofErr w:type="spellStart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eg</w:t>
            </w:r>
            <w:proofErr w:type="spellEnd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save, delete, open, exit, print, hard disk, </w:t>
            </w:r>
            <w:r w:rsidR="008948B5"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floppy disk, menu, save as, command, caps lock.</w:t>
            </w:r>
            <w:r w:rsidR="008948B5" w:rsidRPr="008948B5">
              <w:rPr>
                <w:rFonts w:ascii="HOOEL L+ Weidemann" w:hAnsi="HOOEL L+ Weidemann" w:cs="HOOEL L+ Weidemann"/>
                <w:i/>
                <w:iCs/>
                <w:color w:val="221E1F"/>
                <w:sz w:val="18"/>
                <w:szCs w:val="18"/>
              </w:rPr>
              <w:t xml:space="preserve"> </w:t>
            </w:r>
          </w:p>
          <w:p w:rsidR="007B3BC0" w:rsidRPr="007B3BC0" w:rsidRDefault="007B3BC0" w:rsidP="008948B5">
            <w:pPr>
              <w:pStyle w:val="Default"/>
              <w:rPr>
                <w:b/>
                <w:sz w:val="18"/>
                <w:szCs w:val="18"/>
                <w:u w:val="single"/>
              </w:rPr>
            </w:pPr>
          </w:p>
        </w:tc>
      </w:tr>
      <w:tr w:rsidR="007B3BC0" w:rsidRPr="00EC3D28" w:rsidTr="00E14DCB">
        <w:tc>
          <w:tcPr>
            <w:tcW w:w="2268" w:type="dxa"/>
          </w:tcPr>
          <w:p w:rsidR="007B3BC0" w:rsidRPr="007B3BC0" w:rsidRDefault="008948B5" w:rsidP="001B794E">
            <w:pPr>
              <w:autoSpaceDE w:val="0"/>
              <w:autoSpaceDN w:val="0"/>
              <w:adjustRightInd w:val="0"/>
              <w:rPr>
                <w:rFonts w:cs="Weidemann-Book"/>
                <w:sz w:val="18"/>
                <w:szCs w:val="18"/>
              </w:rPr>
            </w:pPr>
            <w:r>
              <w:rPr>
                <w:rFonts w:cs="HOOEL J+ Weidemann"/>
                <w:b/>
                <w:bCs/>
                <w:color w:val="221E1F"/>
                <w:sz w:val="18"/>
                <w:szCs w:val="18"/>
              </w:rPr>
              <w:t xml:space="preserve">WS1.13 Identifies how own texts differ according to their purpose, audience and subject matter. </w:t>
            </w:r>
          </w:p>
        </w:tc>
        <w:tc>
          <w:tcPr>
            <w:tcW w:w="8505" w:type="dxa"/>
          </w:tcPr>
          <w:p w:rsidR="008948B5" w:rsidRPr="008948B5" w:rsidRDefault="008948B5" w:rsidP="008948B5">
            <w:pPr>
              <w:pStyle w:val="CM168"/>
              <w:spacing w:after="115" w:line="198" w:lineRule="atLeast"/>
              <w:jc w:val="both"/>
              <w:rPr>
                <w:rFonts w:asciiTheme="minorHAnsi" w:hAnsiTheme="minorHAnsi" w:cs="HOOEO D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O D+ Weidemann"/>
                <w:b/>
                <w:bCs/>
                <w:iCs/>
                <w:color w:val="221E1F"/>
                <w:sz w:val="18"/>
                <w:szCs w:val="18"/>
              </w:rPr>
              <w:t xml:space="preserve">Purpose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29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discusses some of the different purposes for which people write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29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examines stages of a text and discusses their functions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29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discusses some of the advantages of writing to record information and events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29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discusses how familiar examples of writing (including electronic texts) give information in different ways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29"/>
              </w:numPr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proofErr w:type="gramStart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discusses</w:t>
            </w:r>
            <w:proofErr w:type="gramEnd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some of the different purposes of visual texts such as charts, maps, diagrams, illustrations. </w:t>
            </w:r>
          </w:p>
          <w:p w:rsidR="008948B5" w:rsidRPr="008948B5" w:rsidRDefault="008948B5" w:rsidP="008948B5">
            <w:pPr>
              <w:pStyle w:val="Default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</w:p>
          <w:p w:rsidR="008948B5" w:rsidRPr="008948B5" w:rsidRDefault="008948B5" w:rsidP="008948B5">
            <w:pPr>
              <w:pStyle w:val="CM168"/>
              <w:spacing w:after="115" w:line="198" w:lineRule="atLeast"/>
              <w:jc w:val="both"/>
              <w:rPr>
                <w:rFonts w:asciiTheme="minorHAnsi" w:hAnsiTheme="minorHAnsi" w:cs="HOOEO D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O D+ Weidemann"/>
                <w:b/>
                <w:bCs/>
                <w:iCs/>
                <w:color w:val="221E1F"/>
                <w:sz w:val="18"/>
                <w:szCs w:val="18"/>
              </w:rPr>
              <w:t xml:space="preserve">Audience </w:t>
            </w:r>
          </w:p>
          <w:p w:rsidR="008948B5" w:rsidRPr="008948B5" w:rsidRDefault="008948B5" w:rsidP="008948B5">
            <w:pPr>
              <w:pStyle w:val="CM176"/>
              <w:spacing w:after="510" w:line="198" w:lineRule="atLeast"/>
              <w:jc w:val="both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• states the purpose and intended reader before writing. </w:t>
            </w:r>
          </w:p>
          <w:p w:rsidR="008948B5" w:rsidRPr="008948B5" w:rsidRDefault="008948B5" w:rsidP="008948B5">
            <w:pPr>
              <w:pStyle w:val="CM168"/>
              <w:spacing w:after="115" w:line="198" w:lineRule="atLeast"/>
              <w:jc w:val="both"/>
              <w:rPr>
                <w:rFonts w:asciiTheme="minorHAnsi" w:hAnsiTheme="minorHAnsi" w:cs="HOOEO D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O D+ Weidemann"/>
                <w:b/>
                <w:bCs/>
                <w:iCs/>
                <w:color w:val="221E1F"/>
                <w:sz w:val="18"/>
                <w:szCs w:val="18"/>
              </w:rPr>
              <w:t xml:space="preserve">Subject Matter </w:t>
            </w:r>
          </w:p>
          <w:p w:rsidR="007B3BC0" w:rsidRPr="007B3BC0" w:rsidRDefault="008948B5" w:rsidP="008948B5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  <w:proofErr w:type="gramStart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selects</w:t>
            </w:r>
            <w:proofErr w:type="gramEnd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and refines topic before writing.</w:t>
            </w:r>
            <w:r>
              <w:rPr>
                <w:rFonts w:ascii="HOOEL L+ Weidemann" w:hAnsi="HOOEL L+ Weidemann" w:cs="HOOEL L+ Weidemann"/>
                <w:i/>
                <w:iCs/>
                <w:color w:val="221E1F"/>
                <w:sz w:val="18"/>
                <w:szCs w:val="18"/>
              </w:rPr>
              <w:t xml:space="preserve"> </w:t>
            </w:r>
            <w:r w:rsidR="007B3BC0" w:rsidRPr="007B3BC0">
              <w:rPr>
                <w:rFonts w:asciiTheme="minorHAnsi" w:hAnsiTheme="minorHAnsi" w:cs="HOOEL L+ Weidemann"/>
                <w:iCs/>
                <w:sz w:val="18"/>
                <w:szCs w:val="18"/>
              </w:rPr>
              <w:t xml:space="preserve"> </w:t>
            </w:r>
          </w:p>
        </w:tc>
      </w:tr>
      <w:tr w:rsidR="007B3BC0" w:rsidRPr="00EC3D28" w:rsidTr="00E14DCB">
        <w:tc>
          <w:tcPr>
            <w:tcW w:w="2268" w:type="dxa"/>
          </w:tcPr>
          <w:p w:rsidR="007B3BC0" w:rsidRPr="007B3BC0" w:rsidRDefault="008948B5" w:rsidP="001B794E">
            <w:pPr>
              <w:autoSpaceDE w:val="0"/>
              <w:autoSpaceDN w:val="0"/>
              <w:adjustRightInd w:val="0"/>
              <w:rPr>
                <w:rFonts w:cs="Weidemann-Book"/>
                <w:sz w:val="18"/>
                <w:szCs w:val="18"/>
              </w:rPr>
            </w:pPr>
            <w:r>
              <w:rPr>
                <w:rFonts w:cs="HOOEL J+ Weidemann"/>
                <w:b/>
                <w:bCs/>
                <w:color w:val="221E1F"/>
                <w:sz w:val="18"/>
                <w:szCs w:val="18"/>
              </w:rPr>
              <w:t>WS1.14 Identifies the structure of own literary and factual texts and names a limited range of related grammatical features and conventions of written language.</w:t>
            </w:r>
          </w:p>
        </w:tc>
        <w:tc>
          <w:tcPr>
            <w:tcW w:w="8505" w:type="dxa"/>
          </w:tcPr>
          <w:p w:rsidR="008948B5" w:rsidRPr="008948B5" w:rsidRDefault="008948B5" w:rsidP="008948B5">
            <w:pPr>
              <w:pStyle w:val="CM168"/>
              <w:spacing w:after="115" w:line="200" w:lineRule="atLeast"/>
              <w:rPr>
                <w:rFonts w:asciiTheme="minorHAnsi" w:hAnsiTheme="minorHAnsi" w:cs="HOOEO D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O D+ Weidemann"/>
                <w:b/>
                <w:bCs/>
                <w:iCs/>
                <w:color w:val="221E1F"/>
                <w:sz w:val="18"/>
                <w:szCs w:val="18"/>
              </w:rPr>
              <w:t xml:space="preserve">Text Structure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30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recognises organisational structure of some literary and factual texts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30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recognises the stages of some literary and factual texts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30"/>
              </w:numPr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discusses functions of different stages of a text </w:t>
            </w:r>
          </w:p>
          <w:p w:rsidR="008948B5" w:rsidRPr="008948B5" w:rsidRDefault="008948B5" w:rsidP="008948B5">
            <w:pPr>
              <w:pStyle w:val="Default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</w:p>
          <w:p w:rsidR="008948B5" w:rsidRPr="008948B5" w:rsidRDefault="008948B5" w:rsidP="008948B5">
            <w:pPr>
              <w:pStyle w:val="CM168"/>
              <w:spacing w:after="115" w:line="200" w:lineRule="atLeast"/>
              <w:rPr>
                <w:rFonts w:asciiTheme="minorHAnsi" w:hAnsiTheme="minorHAnsi" w:cs="HOOEO D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O D+ Weidemann"/>
                <w:b/>
                <w:bCs/>
                <w:iCs/>
                <w:color w:val="221E1F"/>
                <w:sz w:val="18"/>
                <w:szCs w:val="18"/>
              </w:rPr>
              <w:t xml:space="preserve">Grammar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31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talks about synonyms and antonyms in a range of texts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31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distinguishes between naming words and doing words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31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talks about how adjectives describe nouns, how adverbs tell us more about the verb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31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recognises a sentence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31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identifies different types of verbs in their own writing, </w:t>
            </w:r>
            <w:proofErr w:type="spellStart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eg</w:t>
            </w:r>
            <w:proofErr w:type="spellEnd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saying verb, action verb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31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talks about different types of nouns in a story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31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talks about action verbs in a recount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31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discusses how a description is built up using adjectives, adverbs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31"/>
              </w:numPr>
              <w:spacing w:after="75"/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talks about how own procedure has been structured and how action verbs have been used </w:t>
            </w:r>
          </w:p>
          <w:p w:rsidR="008948B5" w:rsidRPr="008948B5" w:rsidRDefault="008948B5" w:rsidP="008948B5">
            <w:pPr>
              <w:pStyle w:val="Default"/>
              <w:numPr>
                <w:ilvl w:val="0"/>
                <w:numId w:val="31"/>
              </w:numPr>
              <w:rPr>
                <w:rFonts w:asciiTheme="minorHAnsi" w:hAnsiTheme="minorHAnsi" w:cs="HOOEL L+ Weidemann"/>
                <w:color w:val="221E1F"/>
                <w:sz w:val="18"/>
                <w:szCs w:val="18"/>
              </w:rPr>
            </w:pPr>
            <w:proofErr w:type="gramStart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>identifies</w:t>
            </w:r>
            <w:proofErr w:type="gramEnd"/>
            <w:r w:rsidRPr="008948B5">
              <w:rPr>
                <w:rFonts w:asciiTheme="minorHAnsi" w:hAnsiTheme="minorHAnsi" w:cs="HOOEL L+ Weidemann"/>
                <w:iCs/>
                <w:color w:val="221E1F"/>
                <w:sz w:val="18"/>
                <w:szCs w:val="18"/>
              </w:rPr>
              <w:t xml:space="preserve"> key words in own and others’ texts. </w:t>
            </w:r>
          </w:p>
          <w:p w:rsidR="007B3BC0" w:rsidRPr="007B3BC0" w:rsidRDefault="007B3BC0" w:rsidP="008948B5">
            <w:pPr>
              <w:pStyle w:val="Default"/>
              <w:rPr>
                <w:rFonts w:asciiTheme="minorHAnsi" w:hAnsiTheme="minorHAnsi"/>
                <w:b/>
                <w:bCs/>
                <w:iCs/>
                <w:sz w:val="18"/>
                <w:szCs w:val="18"/>
              </w:rPr>
            </w:pPr>
          </w:p>
        </w:tc>
      </w:tr>
    </w:tbl>
    <w:p w:rsidR="007B3BC0" w:rsidRDefault="007B3BC0" w:rsidP="007B3BC0"/>
    <w:p w:rsidR="007B3BC0" w:rsidRDefault="007B3BC0" w:rsidP="007B3BC0"/>
    <w:p w:rsidR="00E14DCB" w:rsidRDefault="00E14DCB" w:rsidP="007B3BC0">
      <w:pPr>
        <w:jc w:val="center"/>
        <w:rPr>
          <w:b/>
          <w:sz w:val="36"/>
          <w:szCs w:val="36"/>
          <w:u w:val="single"/>
        </w:rPr>
      </w:pPr>
    </w:p>
    <w:p w:rsidR="007B3BC0" w:rsidRDefault="007B3BC0" w:rsidP="00E14DCB">
      <w:pPr>
        <w:pBdr>
          <w:top w:val="single" w:sz="4" w:space="1" w:color="auto"/>
          <w:bottom w:val="single" w:sz="4" w:space="1" w:color="auto"/>
        </w:pBdr>
        <w:shd w:val="clear" w:color="auto" w:fill="FF9999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Writing </w:t>
      </w:r>
      <w:proofErr w:type="gramStart"/>
      <w:r>
        <w:rPr>
          <w:b/>
          <w:sz w:val="36"/>
          <w:szCs w:val="36"/>
          <w:u w:val="single"/>
        </w:rPr>
        <w:t>Examples  (</w:t>
      </w:r>
      <w:proofErr w:type="gramEnd"/>
      <w:r>
        <w:rPr>
          <w:b/>
          <w:sz w:val="36"/>
          <w:szCs w:val="36"/>
          <w:u w:val="single"/>
        </w:rPr>
        <w:t>A –E)</w:t>
      </w:r>
    </w:p>
    <w:p w:rsidR="007B3BC0" w:rsidRPr="00C43AD9" w:rsidRDefault="008D2069" w:rsidP="007B3BC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Sound </w:t>
      </w:r>
      <w:r w:rsidR="008948B5" w:rsidRPr="00C43AD9">
        <w:rPr>
          <w:b/>
          <w:sz w:val="36"/>
          <w:szCs w:val="36"/>
        </w:rPr>
        <w:t>Work Sample (</w:t>
      </w:r>
      <w:r>
        <w:rPr>
          <w:b/>
          <w:sz w:val="36"/>
          <w:szCs w:val="36"/>
        </w:rPr>
        <w:t>C</w:t>
      </w:r>
      <w:r w:rsidR="008948B5" w:rsidRPr="00C43AD9">
        <w:rPr>
          <w:b/>
          <w:sz w:val="36"/>
          <w:szCs w:val="36"/>
        </w:rPr>
        <w:t>)</w:t>
      </w:r>
    </w:p>
    <w:p w:rsidR="008948B5" w:rsidRDefault="008D2069" w:rsidP="007B3BC0">
      <w:pPr>
        <w:jc w:val="center"/>
        <w:rPr>
          <w:b/>
          <w:sz w:val="36"/>
          <w:szCs w:val="36"/>
          <w:u w:val="single"/>
        </w:rPr>
      </w:pPr>
      <w:r w:rsidRPr="008D2069">
        <w:rPr>
          <w:b/>
          <w:noProof/>
          <w:sz w:val="36"/>
          <w:szCs w:val="36"/>
          <w:u w:val="single"/>
          <w:lang w:eastAsia="en-AU"/>
        </w:rPr>
        <w:drawing>
          <wp:inline distT="0" distB="0" distL="0" distR="0">
            <wp:extent cx="5314950" cy="4352925"/>
            <wp:effectExtent l="1905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502" t="21961" r="23514" b="1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C0" w:rsidRDefault="007B3BC0" w:rsidP="007B3BC0">
      <w:pPr>
        <w:jc w:val="center"/>
        <w:rPr>
          <w:b/>
          <w:sz w:val="36"/>
          <w:szCs w:val="36"/>
          <w:u w:val="single"/>
        </w:rPr>
      </w:pPr>
    </w:p>
    <w:p w:rsidR="007B3BC0" w:rsidRDefault="007B3BC0" w:rsidP="007B3BC0">
      <w:pPr>
        <w:jc w:val="center"/>
        <w:rPr>
          <w:b/>
          <w:sz w:val="36"/>
          <w:szCs w:val="36"/>
          <w:u w:val="single"/>
        </w:rPr>
      </w:pPr>
    </w:p>
    <w:p w:rsidR="007B3BC0" w:rsidRDefault="007B3BC0" w:rsidP="007B3BC0">
      <w:pPr>
        <w:jc w:val="center"/>
        <w:rPr>
          <w:b/>
          <w:sz w:val="36"/>
          <w:szCs w:val="36"/>
          <w:u w:val="single"/>
        </w:rPr>
      </w:pPr>
    </w:p>
    <w:p w:rsidR="007B3BC0" w:rsidRDefault="007B3BC0" w:rsidP="007B3BC0">
      <w:pPr>
        <w:jc w:val="center"/>
        <w:rPr>
          <w:b/>
          <w:sz w:val="36"/>
          <w:szCs w:val="36"/>
          <w:u w:val="single"/>
        </w:rPr>
      </w:pPr>
    </w:p>
    <w:p w:rsidR="007B3BC0" w:rsidRDefault="007B3BC0" w:rsidP="007B3BC0">
      <w:pPr>
        <w:jc w:val="center"/>
        <w:rPr>
          <w:b/>
          <w:sz w:val="36"/>
          <w:szCs w:val="36"/>
          <w:u w:val="single"/>
        </w:rPr>
      </w:pPr>
    </w:p>
    <w:p w:rsidR="007B3BC0" w:rsidRDefault="007B3BC0" w:rsidP="007B3BC0">
      <w:pPr>
        <w:jc w:val="center"/>
        <w:rPr>
          <w:b/>
          <w:sz w:val="36"/>
          <w:szCs w:val="36"/>
          <w:u w:val="single"/>
        </w:rPr>
      </w:pPr>
    </w:p>
    <w:p w:rsidR="007B3BC0" w:rsidRDefault="007B3BC0" w:rsidP="007B3BC0">
      <w:pPr>
        <w:jc w:val="center"/>
        <w:rPr>
          <w:b/>
          <w:sz w:val="36"/>
          <w:szCs w:val="36"/>
          <w:u w:val="single"/>
        </w:rPr>
      </w:pPr>
    </w:p>
    <w:p w:rsidR="007B3BC0" w:rsidRDefault="007B3BC0" w:rsidP="007B3BC0">
      <w:pPr>
        <w:jc w:val="center"/>
        <w:rPr>
          <w:b/>
          <w:sz w:val="36"/>
          <w:szCs w:val="36"/>
          <w:u w:val="single"/>
        </w:rPr>
      </w:pPr>
    </w:p>
    <w:p w:rsidR="007B3BC0" w:rsidRDefault="007B3BC0" w:rsidP="007B3BC0">
      <w:pPr>
        <w:jc w:val="center"/>
        <w:rPr>
          <w:b/>
          <w:sz w:val="36"/>
          <w:szCs w:val="36"/>
          <w:u w:val="single"/>
        </w:rPr>
      </w:pPr>
    </w:p>
    <w:p w:rsidR="007B3BC0" w:rsidRDefault="007B3BC0" w:rsidP="00E14DCB">
      <w:pPr>
        <w:rPr>
          <w:b/>
          <w:sz w:val="36"/>
          <w:szCs w:val="36"/>
          <w:u w:val="single"/>
        </w:rPr>
      </w:pPr>
    </w:p>
    <w:p w:rsidR="007B3BC0" w:rsidRPr="00D15DF2" w:rsidRDefault="007B3BC0" w:rsidP="007B3BC0">
      <w:pPr>
        <w:sectPr w:rsidR="007B3BC0" w:rsidRPr="00D15DF2" w:rsidSect="00E14DC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566"/>
        <w:tblW w:w="158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909"/>
        <w:gridCol w:w="1129"/>
        <w:gridCol w:w="1413"/>
        <w:gridCol w:w="2121"/>
        <w:gridCol w:w="2402"/>
        <w:gridCol w:w="2403"/>
        <w:gridCol w:w="2827"/>
        <w:gridCol w:w="2685"/>
      </w:tblGrid>
      <w:tr w:rsidR="003742EE" w:rsidRPr="00E14DCB" w:rsidTr="00E14DCB">
        <w:trPr>
          <w:trHeight w:val="283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436CC" w:rsidRPr="00E14DCB" w:rsidRDefault="00C7103E" w:rsidP="00E14DCB">
            <w:pPr>
              <w:widowControl w:val="0"/>
              <w:spacing w:after="0" w:line="240" w:lineRule="auto"/>
              <w:jc w:val="center"/>
              <w:rPr>
                <w:b/>
                <w:bCs/>
                <w:color w:val="000000"/>
                <w:kern w:val="28"/>
                <w:sz w:val="20"/>
                <w:szCs w:val="16"/>
              </w:rPr>
            </w:pPr>
            <w:r w:rsidRPr="00C7103E">
              <w:rPr>
                <w:b/>
                <w:sz w:val="20"/>
                <w:szCs w:val="16"/>
              </w:rPr>
              <w:lastRenderedPageBreak/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30" type="#_x0000_t201" style="position:absolute;left:0;text-align:left;margin-left:-65.6pt;margin-top:-59.1pt;width:884.8pt;height:626.3pt;z-index:251658240;mso-wrap-distance-left:2.88pt;mso-wrap-distance-top:2.88pt;mso-wrap-distance-right:2.88pt;mso-wrap-distance-bottom:2.88pt" stroked="f" strokecolor="black [0]" insetpen="t" o:cliptowrap="t">
                  <v:stroke>
                    <o:left v:ext="view" color="black [0]" weight="0"/>
                    <o:top v:ext="view" color="black [0]" weight="0"/>
                    <o:right v:ext="view" color="black [0]" weight="0"/>
                    <o:bottom v:ext="view" color="black [0]" weight="0"/>
                    <o:column v:ext="view" color="black [0]"/>
                  </v:stroke>
                  <v:shadow color="#ccc"/>
                  <v:textbox inset="0,0,0,0"/>
                </v:shape>
              </w:pict>
            </w:r>
            <w:r w:rsidR="003436CC" w:rsidRPr="00E14DCB">
              <w:rPr>
                <w:b/>
                <w:bCs/>
                <w:sz w:val="20"/>
                <w:szCs w:val="16"/>
              </w:rPr>
              <w:t>Outcome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436CC" w:rsidRPr="00E14DCB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bCs/>
                <w:color w:val="000000"/>
                <w:kern w:val="28"/>
                <w:sz w:val="20"/>
              </w:rPr>
            </w:pPr>
            <w:r w:rsidRPr="00E14DCB">
              <w:rPr>
                <w:b/>
                <w:bCs/>
                <w:sz w:val="20"/>
              </w:rPr>
              <w:t>Organiser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436CC" w:rsidRPr="00E14DCB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bCs/>
                <w:color w:val="000000"/>
                <w:kern w:val="28"/>
                <w:sz w:val="20"/>
              </w:rPr>
            </w:pPr>
            <w:r w:rsidRPr="00E14DCB">
              <w:rPr>
                <w:b/>
                <w:bCs/>
                <w:sz w:val="20"/>
              </w:rPr>
              <w:t>Criteria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436CC" w:rsidRPr="00E14DCB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bCs/>
                <w:color w:val="000000"/>
                <w:kern w:val="28"/>
                <w:sz w:val="20"/>
              </w:rPr>
            </w:pPr>
            <w:r w:rsidRPr="00E14DCB">
              <w:rPr>
                <w:b/>
                <w:bCs/>
                <w:sz w:val="20"/>
              </w:rPr>
              <w:t>Limited E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436CC" w:rsidRPr="00E14DCB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bCs/>
                <w:color w:val="000000"/>
                <w:kern w:val="28"/>
                <w:sz w:val="20"/>
                <w:szCs w:val="20"/>
              </w:rPr>
            </w:pPr>
            <w:r w:rsidRPr="00E14DCB">
              <w:rPr>
                <w:b/>
                <w:bCs/>
                <w:sz w:val="20"/>
              </w:rPr>
              <w:t>Basic D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436CC" w:rsidRPr="00E14DCB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bCs/>
                <w:color w:val="000000"/>
                <w:kern w:val="28"/>
                <w:sz w:val="20"/>
              </w:rPr>
            </w:pPr>
            <w:r w:rsidRPr="00E14DCB">
              <w:rPr>
                <w:b/>
                <w:bCs/>
                <w:sz w:val="20"/>
              </w:rPr>
              <w:t>Sound</w:t>
            </w:r>
            <w:r w:rsidR="00C920CF" w:rsidRPr="00E14DCB">
              <w:rPr>
                <w:b/>
                <w:bCs/>
                <w:sz w:val="20"/>
              </w:rPr>
              <w:t xml:space="preserve"> </w:t>
            </w:r>
            <w:r w:rsidRPr="00E14DCB">
              <w:rPr>
                <w:b/>
                <w:bCs/>
                <w:sz w:val="20"/>
              </w:rPr>
              <w:t>C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436CC" w:rsidRPr="00E14DCB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bCs/>
                <w:color w:val="000000"/>
                <w:kern w:val="28"/>
                <w:sz w:val="20"/>
              </w:rPr>
            </w:pPr>
            <w:r w:rsidRPr="00E14DCB">
              <w:rPr>
                <w:b/>
                <w:bCs/>
                <w:sz w:val="20"/>
              </w:rPr>
              <w:t>High  B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436CC" w:rsidRPr="00E14DCB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bCs/>
                <w:color w:val="000000"/>
                <w:kern w:val="28"/>
                <w:sz w:val="20"/>
              </w:rPr>
            </w:pPr>
            <w:r w:rsidRPr="00E14DCB">
              <w:rPr>
                <w:b/>
                <w:bCs/>
                <w:sz w:val="20"/>
              </w:rPr>
              <w:t xml:space="preserve">Outstanding </w:t>
            </w:r>
            <w:r w:rsidR="00C920CF" w:rsidRPr="00E14DCB">
              <w:rPr>
                <w:b/>
                <w:bCs/>
                <w:sz w:val="20"/>
              </w:rPr>
              <w:t xml:space="preserve"> </w:t>
            </w:r>
            <w:r w:rsidRPr="00E14DCB">
              <w:rPr>
                <w:b/>
                <w:bCs/>
                <w:sz w:val="20"/>
              </w:rPr>
              <w:t>A</w:t>
            </w:r>
          </w:p>
        </w:tc>
      </w:tr>
      <w:tr w:rsidR="003742EE" w:rsidTr="00E14DCB">
        <w:trPr>
          <w:trHeight w:val="607"/>
        </w:trPr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31855">
              <w:rPr>
                <w:b/>
                <w:bCs/>
                <w:sz w:val="18"/>
                <w:szCs w:val="18"/>
              </w:rPr>
              <w:t>W</w:t>
            </w:r>
            <w:r w:rsidR="003742EE" w:rsidRPr="00F31855">
              <w:rPr>
                <w:b/>
                <w:bCs/>
                <w:sz w:val="18"/>
                <w:szCs w:val="18"/>
              </w:rPr>
              <w:t>S</w:t>
            </w:r>
          </w:p>
          <w:p w:rsidR="003436CC" w:rsidRPr="00F31855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b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b/>
                <w:bCs/>
                <w:sz w:val="18"/>
                <w:szCs w:val="18"/>
              </w:rPr>
              <w:t xml:space="preserve">1.9 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jc w:val="center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 xml:space="preserve">Independent Writing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i/>
                <w:i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b/>
                <w:i/>
                <w:iCs/>
                <w:sz w:val="18"/>
                <w:szCs w:val="18"/>
              </w:rPr>
              <w:t>Writes a basic</w:t>
            </w:r>
          </w:p>
          <w:p w:rsidR="003436CC" w:rsidRPr="00F31855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i/>
                <w:i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b/>
                <w:i/>
                <w:iCs/>
                <w:sz w:val="18"/>
                <w:szCs w:val="18"/>
              </w:rPr>
              <w:t>exposition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Writes key words related to the topic.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Contributes to joint constructions of expositions.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Independently writes a basic exposition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Includes at least two sentences for each section of the text.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Writes detailed paragraphs for each section of the text.</w:t>
            </w:r>
          </w:p>
        </w:tc>
      </w:tr>
      <w:tr w:rsidR="003742EE" w:rsidTr="00E14DCB">
        <w:trPr>
          <w:trHeight w:val="657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36CC" w:rsidRPr="00F31855" w:rsidRDefault="003436CC" w:rsidP="00E14DCB">
            <w:pPr>
              <w:spacing w:after="0" w:line="240" w:lineRule="auto"/>
              <w:rPr>
                <w:b/>
                <w:bCs/>
                <w:color w:val="000000"/>
                <w:kern w:val="28"/>
                <w:sz w:val="18"/>
                <w:szCs w:val="18"/>
              </w:rPr>
            </w:pPr>
          </w:p>
        </w:tc>
        <w:tc>
          <w:tcPr>
            <w:tcW w:w="1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36CC" w:rsidRPr="00F31855" w:rsidRDefault="003436CC" w:rsidP="00E14DCB">
            <w:pPr>
              <w:rPr>
                <w:color w:val="000000"/>
                <w:kern w:val="28"/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i/>
                <w:i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b/>
                <w:i/>
                <w:iCs/>
                <w:sz w:val="18"/>
                <w:szCs w:val="18"/>
              </w:rPr>
              <w:t>Planning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Needs sentence starters for each section of the text.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Needs teacher direction to use charts and other resources.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Uses charts, scaffolds as resources as models for own writing.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Uses a simple plan to draft their text. Recognises some errors in own writing.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Uses charts and scaffolds as models, edits own writing and makes some corrections.</w:t>
            </w:r>
          </w:p>
        </w:tc>
      </w:tr>
      <w:tr w:rsidR="003742EE" w:rsidTr="00E14DCB">
        <w:trPr>
          <w:trHeight w:val="677"/>
        </w:trPr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31855">
              <w:rPr>
                <w:b/>
                <w:bCs/>
                <w:sz w:val="18"/>
                <w:szCs w:val="18"/>
              </w:rPr>
              <w:t>WS</w:t>
            </w:r>
          </w:p>
          <w:p w:rsidR="003742EE" w:rsidRPr="00F31855" w:rsidRDefault="003742EE" w:rsidP="00E14DCB">
            <w:pPr>
              <w:widowControl w:val="0"/>
              <w:spacing w:after="0" w:line="240" w:lineRule="auto"/>
              <w:jc w:val="center"/>
              <w:rPr>
                <w:b/>
                <w:b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b/>
                <w:bCs/>
                <w:sz w:val="18"/>
                <w:szCs w:val="18"/>
              </w:rPr>
              <w:t xml:space="preserve">1.10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jc w:val="center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Grammar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jc w:val="center"/>
              <w:rPr>
                <w:b/>
                <w:i/>
                <w:i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b/>
                <w:i/>
                <w:iCs/>
                <w:sz w:val="18"/>
                <w:szCs w:val="18"/>
              </w:rPr>
              <w:t>Uses correct</w:t>
            </w:r>
          </w:p>
          <w:p w:rsidR="003742EE" w:rsidRPr="00F31855" w:rsidRDefault="003742EE" w:rsidP="00E14DCB">
            <w:pPr>
              <w:widowControl w:val="0"/>
              <w:spacing w:after="0" w:line="240" w:lineRule="auto"/>
              <w:jc w:val="center"/>
              <w:rPr>
                <w:b/>
                <w:i/>
                <w:i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b/>
                <w:i/>
                <w:iCs/>
                <w:sz w:val="18"/>
                <w:szCs w:val="18"/>
              </w:rPr>
              <w:t>sentence structure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C169F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Attempts to write a</w:t>
            </w:r>
            <w:r w:rsidR="00EC169F">
              <w:rPr>
                <w:sz w:val="18"/>
                <w:szCs w:val="18"/>
              </w:rPr>
              <w:t xml:space="preserve"> </w:t>
            </w:r>
            <w:r w:rsidRPr="00F31855">
              <w:rPr>
                <w:sz w:val="18"/>
                <w:szCs w:val="18"/>
              </w:rPr>
              <w:t>simple sentence.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Writes well structured simple sentences.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C169F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Uses compound</w:t>
            </w:r>
            <w:r w:rsidR="00EC169F">
              <w:rPr>
                <w:sz w:val="18"/>
                <w:szCs w:val="18"/>
              </w:rPr>
              <w:t xml:space="preserve"> </w:t>
            </w:r>
            <w:r w:rsidRPr="00F31855">
              <w:rPr>
                <w:sz w:val="18"/>
                <w:szCs w:val="18"/>
              </w:rPr>
              <w:t>sentences with effective conjunctions</w:t>
            </w:r>
            <w:r w:rsidR="00B56D81" w:rsidRPr="00F31855">
              <w:rPr>
                <w:sz w:val="18"/>
                <w:szCs w:val="18"/>
              </w:rPr>
              <w:t>.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Writes compound and complex sentences using some different conjunctions.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Writes compound and complex sentences with a wide variety of conjunctions.</w:t>
            </w:r>
          </w:p>
        </w:tc>
      </w:tr>
      <w:tr w:rsidR="003742EE" w:rsidTr="00E14DCB">
        <w:trPr>
          <w:trHeight w:val="631"/>
        </w:trPr>
        <w:tc>
          <w:tcPr>
            <w:tcW w:w="9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742EE" w:rsidRPr="00F31855" w:rsidRDefault="003742EE" w:rsidP="00E14DCB">
            <w:pPr>
              <w:spacing w:after="0" w:line="240" w:lineRule="auto"/>
              <w:rPr>
                <w:b/>
                <w:bCs/>
                <w:color w:val="000000"/>
                <w:kern w:val="28"/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jc w:val="center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Tense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jc w:val="center"/>
              <w:rPr>
                <w:b/>
                <w:i/>
                <w:i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b/>
                <w:i/>
                <w:iCs/>
                <w:sz w:val="18"/>
                <w:szCs w:val="18"/>
              </w:rPr>
              <w:t>Accurate tense &amp; number in verb groups.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Attempts to include verbs in text.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 xml:space="preserve">Use some different types of verbs.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Mostly uses correct tense and includes some feeling</w:t>
            </w:r>
            <w:r w:rsidR="00EC169F">
              <w:rPr>
                <w:sz w:val="18"/>
                <w:szCs w:val="18"/>
              </w:rPr>
              <w:t xml:space="preserve"> and thinking</w:t>
            </w:r>
            <w:r w:rsidRPr="00F31855">
              <w:rPr>
                <w:sz w:val="18"/>
                <w:szCs w:val="18"/>
              </w:rPr>
              <w:t xml:space="preserve"> verbs.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Consistently uses correct tense and uses a variety of feeling verbs.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Uses a range of thinking and modal verbs to indicate degree of definiteness.</w:t>
            </w:r>
          </w:p>
        </w:tc>
      </w:tr>
      <w:tr w:rsidR="003742EE" w:rsidTr="00E14DCB">
        <w:trPr>
          <w:trHeight w:val="728"/>
        </w:trPr>
        <w:tc>
          <w:tcPr>
            <w:tcW w:w="90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742EE" w:rsidRPr="00F31855" w:rsidRDefault="003742EE" w:rsidP="00E14DCB">
            <w:pPr>
              <w:spacing w:after="0" w:line="240" w:lineRule="auto"/>
              <w:rPr>
                <w:b/>
                <w:bCs/>
                <w:color w:val="000000"/>
                <w:kern w:val="28"/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jc w:val="center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Cohesion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jc w:val="center"/>
              <w:rPr>
                <w:b/>
                <w:i/>
                <w:i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b/>
                <w:i/>
                <w:iCs/>
                <w:sz w:val="18"/>
                <w:szCs w:val="18"/>
              </w:rPr>
              <w:t>Cohesive devices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Does not attempt to link the text through the use of connectives</w:t>
            </w:r>
            <w:r w:rsidR="00C920CF">
              <w:rPr>
                <w:sz w:val="18"/>
                <w:szCs w:val="18"/>
              </w:rPr>
              <w:t>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Uses the same connective throughout.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 xml:space="preserve">Uses connectives to order the argument. </w:t>
            </w:r>
          </w:p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Text flows smoothly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Uses a variety of connectives to make clear links between the different sections of the text.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Uses a wide variety of connectives and links the text through repetition and word associations.</w:t>
            </w:r>
          </w:p>
        </w:tc>
      </w:tr>
      <w:tr w:rsidR="003742EE" w:rsidTr="00E14DCB">
        <w:trPr>
          <w:trHeight w:val="627"/>
        </w:trPr>
        <w:tc>
          <w:tcPr>
            <w:tcW w:w="9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42EE" w:rsidRPr="00F31855" w:rsidRDefault="003742EE" w:rsidP="00E14DCB">
            <w:pPr>
              <w:spacing w:after="0" w:line="240" w:lineRule="auto"/>
              <w:rPr>
                <w:b/>
                <w:bCs/>
                <w:color w:val="000000"/>
                <w:kern w:val="28"/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jc w:val="center"/>
              <w:rPr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Punctuation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jc w:val="center"/>
              <w:rPr>
                <w:b/>
                <w:i/>
                <w:i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b/>
                <w:i/>
                <w:iCs/>
                <w:sz w:val="18"/>
                <w:szCs w:val="18"/>
              </w:rPr>
              <w:t>Uses correct punctuation</w:t>
            </w:r>
            <w:proofErr w:type="gramStart"/>
            <w:r w:rsidRPr="00F31855">
              <w:rPr>
                <w:b/>
                <w:i/>
                <w:iCs/>
                <w:sz w:val="18"/>
                <w:szCs w:val="18"/>
              </w:rPr>
              <w:t>..</w:t>
            </w:r>
            <w:proofErr w:type="gramEnd"/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Attempts to include some forms of punctuation.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 xml:space="preserve">Correctly uses most common forms of </w:t>
            </w:r>
            <w:r w:rsidR="00F31855">
              <w:rPr>
                <w:sz w:val="18"/>
                <w:szCs w:val="18"/>
              </w:rPr>
              <w:t>p</w:t>
            </w:r>
            <w:r w:rsidRPr="00F31855">
              <w:rPr>
                <w:sz w:val="18"/>
                <w:szCs w:val="18"/>
              </w:rPr>
              <w:t>unctuation.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Usually uses common punctuation e.g. Capital letters, spacing, full stops.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Uses common punctuation and attempts to use other forms e.g. commas, exclamation marks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42EE" w:rsidRPr="00F31855" w:rsidRDefault="003742EE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 xml:space="preserve">Uses all forms of punctuation correctly on a consistent basis. </w:t>
            </w:r>
          </w:p>
        </w:tc>
      </w:tr>
      <w:tr w:rsidR="00F31855" w:rsidTr="00E14DCB">
        <w:trPr>
          <w:trHeight w:val="1117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31855" w:rsidRPr="00F31855" w:rsidRDefault="00F31855" w:rsidP="00E14DCB">
            <w:pPr>
              <w:widowControl w:val="0"/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F31855">
              <w:rPr>
                <w:b/>
                <w:bCs/>
                <w:sz w:val="18"/>
                <w:szCs w:val="18"/>
              </w:rPr>
              <w:t>WS</w:t>
            </w:r>
            <w:r w:rsidRPr="00F31855">
              <w:rPr>
                <w:b/>
                <w:bCs/>
                <w:sz w:val="18"/>
                <w:szCs w:val="18"/>
              </w:rPr>
              <w:br/>
              <w:t>1.11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31855" w:rsidRPr="00F31855" w:rsidRDefault="00F31855" w:rsidP="00E14DCB">
            <w:pPr>
              <w:widowControl w:val="0"/>
              <w:jc w:val="center"/>
              <w:rPr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Spelling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31855" w:rsidRPr="00F31855" w:rsidRDefault="00F31855" w:rsidP="00E14DCB">
            <w:pPr>
              <w:widowControl w:val="0"/>
              <w:spacing w:after="0" w:line="240" w:lineRule="auto"/>
              <w:jc w:val="center"/>
              <w:rPr>
                <w:b/>
                <w:i/>
                <w:iCs/>
                <w:sz w:val="18"/>
                <w:szCs w:val="18"/>
              </w:rPr>
            </w:pPr>
            <w:r w:rsidRPr="00F31855">
              <w:rPr>
                <w:b/>
                <w:i/>
                <w:iCs/>
                <w:sz w:val="18"/>
                <w:szCs w:val="18"/>
              </w:rPr>
              <w:t>Spells high frequency words &amp; attempts new words.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31855" w:rsidRPr="00F31855" w:rsidRDefault="00F31855" w:rsidP="00E14DCB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Attempts high frequency words.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31855" w:rsidRPr="00F31855" w:rsidRDefault="00F31855" w:rsidP="00E14DCB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 xml:space="preserve">Spells some high frequency words correctly. Attempts unknown </w:t>
            </w:r>
            <w:proofErr w:type="spellStart"/>
            <w:r w:rsidRPr="00F31855">
              <w:rPr>
                <w:sz w:val="18"/>
                <w:szCs w:val="18"/>
              </w:rPr>
              <w:t>cvc</w:t>
            </w:r>
            <w:proofErr w:type="spellEnd"/>
            <w:r w:rsidRPr="00F31855">
              <w:rPr>
                <w:sz w:val="18"/>
                <w:szCs w:val="18"/>
              </w:rPr>
              <w:t xml:space="preserve"> words.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31855" w:rsidRPr="00F31855" w:rsidRDefault="00F31855" w:rsidP="00E14DCB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Spells most high frequency words correctly. Uses knowledge of letter combinations and blends to spell unknown words.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31855" w:rsidRPr="00F31855" w:rsidRDefault="00F31855" w:rsidP="00E14DCB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Spells all high frequency words correctly. Begins to use knowledge of letter patterns and spelling rules to spell unknown words.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31855" w:rsidRPr="00F31855" w:rsidRDefault="00F31855" w:rsidP="00E14DCB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Spells all high frequency and more difficult words correctly. Uses knowledge of letter patterns and spelling rules to spell unknown words.</w:t>
            </w:r>
          </w:p>
        </w:tc>
      </w:tr>
      <w:tr w:rsidR="003742EE" w:rsidTr="00E14DCB">
        <w:trPr>
          <w:trHeight w:val="1117"/>
        </w:trPr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b/>
                <w:bCs/>
                <w:sz w:val="18"/>
                <w:szCs w:val="18"/>
              </w:rPr>
              <w:t>WS</w:t>
            </w:r>
            <w:r w:rsidR="003742EE" w:rsidRPr="00F31855">
              <w:rPr>
                <w:b/>
                <w:bCs/>
                <w:sz w:val="18"/>
                <w:szCs w:val="18"/>
              </w:rPr>
              <w:t xml:space="preserve"> </w:t>
            </w:r>
            <w:r w:rsidRPr="00F31855">
              <w:rPr>
                <w:b/>
                <w:bCs/>
                <w:sz w:val="18"/>
                <w:szCs w:val="18"/>
              </w:rPr>
              <w:t xml:space="preserve">1.14 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jc w:val="center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 xml:space="preserve">Text Structure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i/>
                <w:i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b/>
                <w:i/>
                <w:iCs/>
                <w:sz w:val="18"/>
                <w:szCs w:val="18"/>
              </w:rPr>
              <w:t>Organisational</w:t>
            </w:r>
          </w:p>
          <w:p w:rsidR="003436CC" w:rsidRPr="00F31855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i/>
                <w:iCs/>
                <w:sz w:val="18"/>
                <w:szCs w:val="18"/>
              </w:rPr>
            </w:pPr>
            <w:r w:rsidRPr="00F31855">
              <w:rPr>
                <w:b/>
                <w:i/>
                <w:iCs/>
                <w:sz w:val="18"/>
                <w:szCs w:val="18"/>
              </w:rPr>
              <w:t>structure of</w:t>
            </w:r>
          </w:p>
          <w:p w:rsidR="003436CC" w:rsidRPr="00F31855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i/>
                <w:i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b/>
                <w:i/>
                <w:iCs/>
                <w:sz w:val="18"/>
                <w:szCs w:val="18"/>
              </w:rPr>
              <w:t>exposition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Lack of structure in the text.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proofErr w:type="gramStart"/>
            <w:r w:rsidRPr="00F31855">
              <w:rPr>
                <w:sz w:val="18"/>
                <w:szCs w:val="18"/>
              </w:rPr>
              <w:t>Has</w:t>
            </w:r>
            <w:proofErr w:type="gramEnd"/>
            <w:r w:rsidRPr="00F31855">
              <w:rPr>
                <w:sz w:val="18"/>
                <w:szCs w:val="18"/>
              </w:rPr>
              <w:t xml:space="preserve"> an opening statement and at least one argument to support it.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Contains an opening statement, at least 2   arguments to support their statement and a concluding statement.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Contains an opening statement, at least 3   arguments to support their statement and a concluding statement.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Contains an opening statement with 4 to 5 meaningful arguments to support their statement as well as a concluding statement.</w:t>
            </w:r>
          </w:p>
        </w:tc>
      </w:tr>
      <w:tr w:rsidR="003742EE" w:rsidTr="00E14DCB">
        <w:trPr>
          <w:trHeight w:val="988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36CC" w:rsidRPr="00F31855" w:rsidRDefault="003436CC" w:rsidP="00E14DCB">
            <w:pPr>
              <w:rPr>
                <w:color w:val="000000"/>
                <w:kern w:val="28"/>
                <w:sz w:val="18"/>
                <w:szCs w:val="18"/>
              </w:rPr>
            </w:pPr>
          </w:p>
        </w:tc>
        <w:tc>
          <w:tcPr>
            <w:tcW w:w="1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36CC" w:rsidRPr="00F31855" w:rsidRDefault="003436CC" w:rsidP="00E14DCB">
            <w:pPr>
              <w:rPr>
                <w:color w:val="000000"/>
                <w:kern w:val="28"/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jc w:val="center"/>
              <w:rPr>
                <w:b/>
                <w:i/>
                <w:i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b/>
                <w:i/>
                <w:iCs/>
                <w:sz w:val="18"/>
                <w:szCs w:val="18"/>
              </w:rPr>
              <w:t>Paragraphs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Does not attempt to use paragraphs.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Attempts to use paragraphing but paragraphs contain one sentence or make it difficult to follow the argument.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Attempts to use paragraphs to organise the text. Argument is easy to follow.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Segments most of the text into paragraphs that assists the reader to follow the argument.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 xml:space="preserve">Each paragraph focuses on one argument and contains all related information. </w:t>
            </w:r>
          </w:p>
        </w:tc>
      </w:tr>
      <w:tr w:rsidR="003742EE" w:rsidTr="00E14DCB">
        <w:trPr>
          <w:trHeight w:val="734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36CC" w:rsidRPr="00F31855" w:rsidRDefault="003436CC" w:rsidP="00E14DCB">
            <w:pPr>
              <w:rPr>
                <w:color w:val="000000"/>
                <w:kern w:val="28"/>
                <w:sz w:val="18"/>
                <w:szCs w:val="18"/>
              </w:rPr>
            </w:pPr>
          </w:p>
        </w:tc>
        <w:tc>
          <w:tcPr>
            <w:tcW w:w="1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36CC" w:rsidRPr="00F31855" w:rsidRDefault="003436CC" w:rsidP="00E14DCB">
            <w:pPr>
              <w:rPr>
                <w:color w:val="000000"/>
                <w:kern w:val="28"/>
                <w:sz w:val="18"/>
                <w:szCs w:val="18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i/>
                <w:i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i/>
                <w:iCs/>
                <w:sz w:val="18"/>
                <w:szCs w:val="18"/>
              </w:rPr>
              <w:t>Punctuation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Attempts to include some forms of punctuation.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 xml:space="preserve">Correctly uses most common forms </w:t>
            </w:r>
            <w:proofErr w:type="gramStart"/>
            <w:r w:rsidRPr="00F31855">
              <w:rPr>
                <w:sz w:val="18"/>
                <w:szCs w:val="18"/>
              </w:rPr>
              <w:t>of  punctuation</w:t>
            </w:r>
            <w:proofErr w:type="gramEnd"/>
            <w:r w:rsidRPr="00F31855">
              <w:rPr>
                <w:sz w:val="18"/>
                <w:szCs w:val="18"/>
              </w:rPr>
              <w:t>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Usually uses common punctuation e.g. Capital letters, spacing, full stops.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Uses common punctuation and attempts to use other forms e.g. commas, exclamation marks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 xml:space="preserve">Uses all forms of punctuation correctly on a consistent basis. </w:t>
            </w:r>
          </w:p>
        </w:tc>
      </w:tr>
      <w:tr w:rsidR="003742EE" w:rsidTr="00E14DCB">
        <w:trPr>
          <w:trHeight w:val="808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36CC" w:rsidRPr="00F31855" w:rsidRDefault="003436CC" w:rsidP="00E14DCB">
            <w:pPr>
              <w:rPr>
                <w:color w:val="000000"/>
                <w:kern w:val="28"/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jc w:val="center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 xml:space="preserve">Ideas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i/>
                <w:iCs/>
                <w:color w:val="000000"/>
                <w:kern w:val="28"/>
                <w:sz w:val="18"/>
                <w:szCs w:val="18"/>
              </w:rPr>
            </w:pPr>
            <w:r w:rsidRPr="00F31855">
              <w:rPr>
                <w:i/>
                <w:iCs/>
                <w:sz w:val="18"/>
                <w:szCs w:val="18"/>
              </w:rPr>
              <w:t xml:space="preserve">Elaboration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Arguments are unrelated to topic.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Arguments are few or irrelevant and not elaborated on.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Shows some elaboration which links directly to their argument.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>Includes relevant, substantial elaboration on each argument presented.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436CC" w:rsidRPr="00F31855" w:rsidRDefault="003436CC" w:rsidP="00E14DCB">
            <w:pPr>
              <w:widowControl w:val="0"/>
              <w:spacing w:after="0" w:line="240" w:lineRule="auto"/>
              <w:rPr>
                <w:color w:val="000000"/>
                <w:kern w:val="28"/>
                <w:sz w:val="18"/>
                <w:szCs w:val="18"/>
              </w:rPr>
            </w:pPr>
            <w:r w:rsidRPr="00F31855">
              <w:rPr>
                <w:sz w:val="18"/>
                <w:szCs w:val="18"/>
              </w:rPr>
              <w:t xml:space="preserve">Contains relevant arguments which are clearly defined, sequential and elaborated on in detail. </w:t>
            </w:r>
          </w:p>
        </w:tc>
      </w:tr>
    </w:tbl>
    <w:p w:rsidR="00E14DCB" w:rsidRPr="00E14DCB" w:rsidRDefault="00E14DCB" w:rsidP="00F35CC6">
      <w:pPr>
        <w:spacing w:after="0"/>
        <w:jc w:val="center"/>
        <w:rPr>
          <w:b/>
          <w:spacing w:val="40"/>
          <w:sz w:val="36"/>
          <w:szCs w:val="36"/>
          <w:u w:val="single"/>
        </w:rPr>
      </w:pPr>
      <w:r w:rsidRPr="00E14DCB">
        <w:rPr>
          <w:b/>
          <w:spacing w:val="40"/>
          <w:sz w:val="36"/>
          <w:szCs w:val="36"/>
          <w:u w:val="single"/>
        </w:rPr>
        <w:t>EXPOSITION</w:t>
      </w:r>
    </w:p>
    <w:tbl>
      <w:tblPr>
        <w:tblStyle w:val="TableGrid"/>
        <w:tblW w:w="0" w:type="auto"/>
        <w:tblLook w:val="04A0"/>
      </w:tblPr>
      <w:tblGrid>
        <w:gridCol w:w="7479"/>
        <w:gridCol w:w="709"/>
        <w:gridCol w:w="7796"/>
      </w:tblGrid>
      <w:tr w:rsidR="003B3D7C" w:rsidTr="000F48D7">
        <w:tc>
          <w:tcPr>
            <w:tcW w:w="7479" w:type="dxa"/>
          </w:tcPr>
          <w:p w:rsidR="003B3D7C" w:rsidRPr="00EC5C5A" w:rsidRDefault="003B3D7C" w:rsidP="003B3D7C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3133725</wp:posOffset>
                  </wp:positionH>
                  <wp:positionV relativeFrom="paragraph">
                    <wp:posOffset>311785</wp:posOffset>
                  </wp:positionV>
                  <wp:extent cx="1292860" cy="1311910"/>
                  <wp:effectExtent l="19050" t="0" r="2540" b="0"/>
                  <wp:wrapNone/>
                  <wp:docPr id="10" name="Picture 0" descr="positive negat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itive negative.JPG"/>
                          <pic:cNvPicPr/>
                        </pic:nvPicPr>
                        <pic:blipFill>
                          <a:blip r:embed="rId9" cstate="print"/>
                          <a:srcRect l="1004" t="1359" r="38421" b="1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40"/>
                <w:szCs w:val="40"/>
              </w:rPr>
              <w:t>My Exposition Check List</w:t>
            </w:r>
            <w:r w:rsidRPr="00EC5C5A">
              <w:rPr>
                <w:b/>
                <w:sz w:val="40"/>
                <w:szCs w:val="40"/>
              </w:rPr>
              <w:t xml:space="preserve"> </w:t>
            </w:r>
          </w:p>
          <w:p w:rsidR="003B3D7C" w:rsidRDefault="003B3D7C" w:rsidP="003B3D7C"/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 xml:space="preserve">I have used capitals and </w:t>
            </w:r>
            <w:proofErr w:type="spellStart"/>
            <w:r w:rsidRPr="005F4ADB">
              <w:rPr>
                <w:sz w:val="28"/>
                <w:szCs w:val="32"/>
              </w:rPr>
              <w:t>fullstops</w:t>
            </w:r>
            <w:proofErr w:type="spellEnd"/>
            <w:r w:rsidRPr="005F4ADB">
              <w:rPr>
                <w:sz w:val="28"/>
                <w:szCs w:val="32"/>
              </w:rPr>
              <w:t>.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an opening statement.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at least 2 arguments.</w:t>
            </w:r>
            <w:r w:rsidRPr="00D86B88">
              <w:rPr>
                <w:noProof/>
                <w:lang w:eastAsia="en-AU"/>
              </w:rPr>
              <w:t xml:space="preserve"> 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a concluding statement.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checked my spelling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used connecting words - and, but, because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used feeling words –very, really, mostly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used thinking words -  I believe, I agree, I think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organised my writing into paragraphs.</w:t>
            </w:r>
          </w:p>
          <w:p w:rsidR="003B3D7C" w:rsidRDefault="003B3D7C" w:rsidP="003B3D7C">
            <w:pPr>
              <w:pStyle w:val="ListParagraph"/>
              <w:spacing w:after="360" w:line="360" w:lineRule="auto"/>
              <w:ind w:left="357"/>
              <w:rPr>
                <w:sz w:val="28"/>
                <w:szCs w:val="32"/>
              </w:rPr>
            </w:pPr>
            <w:r>
              <w:rPr>
                <w:noProof/>
                <w:sz w:val="28"/>
                <w:szCs w:val="32"/>
                <w:lang w:eastAsia="en-A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478812</wp:posOffset>
                  </wp:positionH>
                  <wp:positionV relativeFrom="paragraph">
                    <wp:posOffset>242329</wp:posOffset>
                  </wp:positionV>
                  <wp:extent cx="2251184" cy="1529255"/>
                  <wp:effectExtent l="19050" t="0" r="0" b="0"/>
                  <wp:wrapNone/>
                  <wp:docPr id="11" name="il_fi" descr="http://mykikitori.com/images/lesson10/L10_imag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ykikitori.com/images/lesson10/L10_imag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84" cy="152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3D7C" w:rsidRDefault="003B3D7C" w:rsidP="003B3D7C">
            <w:pPr>
              <w:pStyle w:val="ListParagraph"/>
              <w:spacing w:after="360" w:line="360" w:lineRule="auto"/>
              <w:ind w:left="357"/>
              <w:rPr>
                <w:sz w:val="28"/>
                <w:szCs w:val="32"/>
              </w:rPr>
            </w:pPr>
          </w:p>
          <w:p w:rsidR="003B3D7C" w:rsidRDefault="003B3D7C" w:rsidP="003B3D7C">
            <w:pPr>
              <w:pStyle w:val="ListParagraph"/>
              <w:spacing w:after="360" w:line="360" w:lineRule="auto"/>
              <w:ind w:left="357"/>
              <w:rPr>
                <w:sz w:val="28"/>
                <w:szCs w:val="32"/>
              </w:rPr>
            </w:pPr>
          </w:p>
          <w:p w:rsidR="003B3D7C" w:rsidRDefault="003B3D7C" w:rsidP="003B3D7C">
            <w:pPr>
              <w:pStyle w:val="ListParagraph"/>
              <w:spacing w:after="360" w:line="360" w:lineRule="auto"/>
              <w:ind w:left="357"/>
              <w:rPr>
                <w:sz w:val="28"/>
                <w:szCs w:val="32"/>
              </w:rPr>
            </w:pPr>
          </w:p>
          <w:p w:rsidR="003B3D7C" w:rsidRDefault="003B3D7C" w:rsidP="003B3D7C">
            <w:pPr>
              <w:pStyle w:val="ListParagraph"/>
              <w:spacing w:after="360" w:line="360" w:lineRule="auto"/>
              <w:ind w:left="357"/>
              <w:rPr>
                <w:sz w:val="28"/>
                <w:szCs w:val="32"/>
              </w:rPr>
            </w:pPr>
          </w:p>
          <w:p w:rsidR="003B3D7C" w:rsidRDefault="003B3D7C" w:rsidP="003B3D7C">
            <w:pPr>
              <w:pStyle w:val="ListParagraph"/>
              <w:spacing w:after="360" w:line="360" w:lineRule="auto"/>
              <w:ind w:left="357"/>
              <w:rPr>
                <w:sz w:val="28"/>
                <w:szCs w:val="32"/>
              </w:rPr>
            </w:pPr>
          </w:p>
          <w:p w:rsidR="003B3D7C" w:rsidRDefault="003B3D7C" w:rsidP="003B3D7C">
            <w:pPr>
              <w:rPr>
                <w:b/>
                <w:sz w:val="40"/>
                <w:szCs w:val="4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B3D7C" w:rsidRDefault="003B3D7C" w:rsidP="003B3D7C">
            <w:pPr>
              <w:rPr>
                <w:b/>
                <w:sz w:val="40"/>
                <w:szCs w:val="40"/>
              </w:rPr>
            </w:pPr>
          </w:p>
        </w:tc>
        <w:tc>
          <w:tcPr>
            <w:tcW w:w="7796" w:type="dxa"/>
          </w:tcPr>
          <w:p w:rsidR="003B3D7C" w:rsidRPr="00EC5C5A" w:rsidRDefault="003B3D7C" w:rsidP="003B3D7C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3133725</wp:posOffset>
                  </wp:positionH>
                  <wp:positionV relativeFrom="paragraph">
                    <wp:posOffset>311785</wp:posOffset>
                  </wp:positionV>
                  <wp:extent cx="1292860" cy="1311910"/>
                  <wp:effectExtent l="19050" t="0" r="2540" b="0"/>
                  <wp:wrapNone/>
                  <wp:docPr id="12" name="Picture 0" descr="positive negat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itive negative.JPG"/>
                          <pic:cNvPicPr/>
                        </pic:nvPicPr>
                        <pic:blipFill>
                          <a:blip r:embed="rId9" cstate="print"/>
                          <a:srcRect l="1004" t="1359" r="38421" b="1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40"/>
                <w:szCs w:val="40"/>
              </w:rPr>
              <w:t>My Exposition Check List</w:t>
            </w:r>
            <w:r w:rsidRPr="00EC5C5A">
              <w:rPr>
                <w:b/>
                <w:sz w:val="40"/>
                <w:szCs w:val="40"/>
              </w:rPr>
              <w:t xml:space="preserve"> </w:t>
            </w:r>
          </w:p>
          <w:p w:rsidR="003B3D7C" w:rsidRDefault="003B3D7C" w:rsidP="003B3D7C"/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 xml:space="preserve">I have used capitals and </w:t>
            </w:r>
            <w:proofErr w:type="spellStart"/>
            <w:r w:rsidRPr="005F4ADB">
              <w:rPr>
                <w:sz w:val="28"/>
                <w:szCs w:val="32"/>
              </w:rPr>
              <w:t>fullstops</w:t>
            </w:r>
            <w:proofErr w:type="spellEnd"/>
            <w:r w:rsidRPr="005F4ADB">
              <w:rPr>
                <w:sz w:val="28"/>
                <w:szCs w:val="32"/>
              </w:rPr>
              <w:t>.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an opening statement.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at least 2 arguments.</w:t>
            </w:r>
            <w:r w:rsidRPr="00D86B88">
              <w:rPr>
                <w:noProof/>
                <w:lang w:eastAsia="en-AU"/>
              </w:rPr>
              <w:t xml:space="preserve"> 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a concluding statement.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checked my spelling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used connecting words - and, but, because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used feeling words –very, really, mostly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used thinking words -  I believe, I agree, I think</w:t>
            </w:r>
          </w:p>
          <w:p w:rsidR="003B3D7C" w:rsidRPr="005F4ADB" w:rsidRDefault="003B3D7C" w:rsidP="003B3D7C">
            <w:pPr>
              <w:pStyle w:val="ListParagraph"/>
              <w:numPr>
                <w:ilvl w:val="0"/>
                <w:numId w:val="35"/>
              </w:numPr>
              <w:spacing w:after="360" w:line="360" w:lineRule="auto"/>
              <w:ind w:left="357" w:hanging="357"/>
              <w:rPr>
                <w:sz w:val="28"/>
                <w:szCs w:val="32"/>
              </w:rPr>
            </w:pPr>
            <w:r w:rsidRPr="005F4ADB">
              <w:rPr>
                <w:sz w:val="28"/>
                <w:szCs w:val="32"/>
              </w:rPr>
              <w:t>I have organised my writing into paragraphs.</w:t>
            </w:r>
          </w:p>
          <w:p w:rsidR="003B3D7C" w:rsidRDefault="003B3D7C" w:rsidP="003B3D7C">
            <w:pPr>
              <w:pStyle w:val="ListParagraph"/>
              <w:spacing w:after="360" w:line="360" w:lineRule="auto"/>
              <w:ind w:left="357"/>
              <w:rPr>
                <w:sz w:val="28"/>
                <w:szCs w:val="32"/>
              </w:rPr>
            </w:pPr>
            <w:r>
              <w:rPr>
                <w:noProof/>
                <w:sz w:val="28"/>
                <w:szCs w:val="32"/>
                <w:lang w:eastAsia="en-A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478812</wp:posOffset>
                  </wp:positionH>
                  <wp:positionV relativeFrom="paragraph">
                    <wp:posOffset>242329</wp:posOffset>
                  </wp:positionV>
                  <wp:extent cx="2251184" cy="1529255"/>
                  <wp:effectExtent l="19050" t="0" r="0" b="0"/>
                  <wp:wrapNone/>
                  <wp:docPr id="13" name="il_fi" descr="http://mykikitori.com/images/lesson10/L10_imag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ykikitori.com/images/lesson10/L10_imag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84" cy="152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3D7C" w:rsidRDefault="003B3D7C" w:rsidP="003B3D7C">
            <w:pPr>
              <w:pStyle w:val="ListParagraph"/>
              <w:spacing w:after="360" w:line="360" w:lineRule="auto"/>
              <w:ind w:left="357"/>
              <w:rPr>
                <w:sz w:val="28"/>
                <w:szCs w:val="32"/>
              </w:rPr>
            </w:pPr>
          </w:p>
          <w:p w:rsidR="003B3D7C" w:rsidRDefault="003B3D7C" w:rsidP="003B3D7C">
            <w:pPr>
              <w:pStyle w:val="ListParagraph"/>
              <w:spacing w:after="360" w:line="360" w:lineRule="auto"/>
              <w:ind w:left="357"/>
              <w:rPr>
                <w:sz w:val="28"/>
                <w:szCs w:val="32"/>
              </w:rPr>
            </w:pPr>
          </w:p>
          <w:p w:rsidR="003B3D7C" w:rsidRDefault="003B3D7C" w:rsidP="003B3D7C">
            <w:pPr>
              <w:pStyle w:val="ListParagraph"/>
              <w:spacing w:after="360" w:line="360" w:lineRule="auto"/>
              <w:ind w:left="357"/>
              <w:rPr>
                <w:sz w:val="28"/>
                <w:szCs w:val="32"/>
              </w:rPr>
            </w:pPr>
          </w:p>
          <w:p w:rsidR="003B3D7C" w:rsidRDefault="003B3D7C" w:rsidP="003B3D7C">
            <w:pPr>
              <w:pStyle w:val="ListParagraph"/>
              <w:spacing w:after="360" w:line="360" w:lineRule="auto"/>
              <w:ind w:left="357"/>
              <w:rPr>
                <w:sz w:val="28"/>
                <w:szCs w:val="32"/>
              </w:rPr>
            </w:pPr>
          </w:p>
          <w:p w:rsidR="003B3D7C" w:rsidRDefault="003B3D7C" w:rsidP="003B3D7C">
            <w:pPr>
              <w:pStyle w:val="ListParagraph"/>
              <w:spacing w:after="360" w:line="360" w:lineRule="auto"/>
              <w:ind w:left="357"/>
              <w:rPr>
                <w:sz w:val="28"/>
                <w:szCs w:val="32"/>
              </w:rPr>
            </w:pPr>
          </w:p>
          <w:p w:rsidR="003B3D7C" w:rsidRDefault="003B3D7C" w:rsidP="003B3D7C">
            <w:pPr>
              <w:rPr>
                <w:b/>
                <w:sz w:val="40"/>
                <w:szCs w:val="40"/>
              </w:rPr>
            </w:pPr>
          </w:p>
        </w:tc>
      </w:tr>
    </w:tbl>
    <w:p w:rsidR="003B3D7C" w:rsidRDefault="003B3D7C" w:rsidP="003B3D7C">
      <w:pPr>
        <w:rPr>
          <w:b/>
          <w:sz w:val="40"/>
          <w:szCs w:val="40"/>
        </w:rPr>
      </w:pPr>
    </w:p>
    <w:p w:rsidR="003C778F" w:rsidRPr="0024479F" w:rsidRDefault="00E14DCB" w:rsidP="003B3D7C">
      <w:pPr>
        <w:pBdr>
          <w:top w:val="single" w:sz="4" w:space="1" w:color="auto"/>
          <w:bottom w:val="single" w:sz="4" w:space="1" w:color="auto"/>
        </w:pBdr>
        <w:shd w:val="clear" w:color="auto" w:fill="FF9999"/>
        <w:rPr>
          <w:b/>
          <w:sz w:val="36"/>
          <w:szCs w:val="36"/>
        </w:rPr>
      </w:pPr>
      <w:r w:rsidRPr="00E14DCB">
        <w:rPr>
          <w:b/>
          <w:sz w:val="36"/>
          <w:szCs w:val="36"/>
        </w:rPr>
        <w:lastRenderedPageBreak/>
        <w:t xml:space="preserve">STAGE 1 – Exposition Assessment </w:t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  <w:t xml:space="preserve">      </w:t>
      </w:r>
      <w:r w:rsidRPr="00E14DCB">
        <w:rPr>
          <w:sz w:val="36"/>
          <w:szCs w:val="36"/>
        </w:rPr>
        <w:t>(even years)</w:t>
      </w:r>
    </w:p>
    <w:p w:rsidR="003C778F" w:rsidRPr="0024479F" w:rsidRDefault="003C778F" w:rsidP="00885661">
      <w:pPr>
        <w:spacing w:after="0"/>
        <w:rPr>
          <w:b/>
          <w:sz w:val="36"/>
          <w:szCs w:val="36"/>
        </w:rPr>
      </w:pPr>
    </w:p>
    <w:p w:rsidR="003C778F" w:rsidRPr="0024479F" w:rsidRDefault="00F35CC6" w:rsidP="00885661">
      <w:pPr>
        <w:spacing w:after="0"/>
        <w:rPr>
          <w:b/>
          <w:sz w:val="36"/>
          <w:szCs w:val="36"/>
        </w:rPr>
      </w:pPr>
      <w:r w:rsidRPr="0024479F">
        <w:rPr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266700" y="933450"/>
            <wp:positionH relativeFrom="margin">
              <wp:align>center</wp:align>
            </wp:positionH>
            <wp:positionV relativeFrom="margin">
              <wp:align>center</wp:align>
            </wp:positionV>
            <wp:extent cx="8743950" cy="5810250"/>
            <wp:effectExtent l="1905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953" t="31615" r="19979" b="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78F" w:rsidRPr="0024479F" w:rsidRDefault="003C778F" w:rsidP="00885661">
      <w:pPr>
        <w:spacing w:after="0"/>
        <w:rPr>
          <w:b/>
          <w:sz w:val="36"/>
          <w:szCs w:val="36"/>
        </w:rPr>
      </w:pPr>
    </w:p>
    <w:p w:rsidR="003C778F" w:rsidRPr="0024479F" w:rsidRDefault="003C778F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F35CC6" w:rsidP="00885661">
      <w:pPr>
        <w:spacing w:after="0"/>
        <w:rPr>
          <w:b/>
          <w:sz w:val="36"/>
          <w:szCs w:val="36"/>
        </w:rPr>
      </w:pPr>
    </w:p>
    <w:p w:rsidR="00F35CC6" w:rsidRPr="0024479F" w:rsidRDefault="0024479F" w:rsidP="0024479F">
      <w:pPr>
        <w:pBdr>
          <w:top w:val="single" w:sz="4" w:space="1" w:color="auto"/>
          <w:bottom w:val="single" w:sz="4" w:space="1" w:color="auto"/>
        </w:pBdr>
        <w:shd w:val="clear" w:color="auto" w:fill="FF9999"/>
        <w:spacing w:after="0"/>
        <w:rPr>
          <w:b/>
          <w:sz w:val="36"/>
          <w:szCs w:val="36"/>
        </w:rPr>
      </w:pPr>
      <w:proofErr w:type="gramStart"/>
      <w:r w:rsidRPr="0024479F">
        <w:rPr>
          <w:b/>
          <w:sz w:val="36"/>
          <w:szCs w:val="36"/>
        </w:rPr>
        <w:t>S</w:t>
      </w:r>
      <w:r>
        <w:rPr>
          <w:b/>
          <w:sz w:val="36"/>
          <w:szCs w:val="36"/>
        </w:rPr>
        <w:t>TAGE  1</w:t>
      </w:r>
      <w:proofErr w:type="gramEnd"/>
      <w:r>
        <w:rPr>
          <w:b/>
          <w:sz w:val="36"/>
          <w:szCs w:val="36"/>
        </w:rPr>
        <w:t xml:space="preserve"> – Exposition Assessment </w:t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</w:r>
      <w:r w:rsidR="00435FA2">
        <w:rPr>
          <w:b/>
          <w:sz w:val="36"/>
          <w:szCs w:val="36"/>
        </w:rPr>
        <w:tab/>
        <w:t xml:space="preserve">        </w:t>
      </w:r>
      <w:r w:rsidRPr="0024479F">
        <w:rPr>
          <w:sz w:val="36"/>
          <w:szCs w:val="36"/>
        </w:rPr>
        <w:t>(odd years)</w:t>
      </w:r>
    </w:p>
    <w:p w:rsidR="001F6D19" w:rsidRDefault="001F6D19" w:rsidP="0024479F">
      <w:pPr>
        <w:spacing w:after="0"/>
        <w:jc w:val="center"/>
        <w:rPr>
          <w:b/>
          <w:sz w:val="36"/>
          <w:szCs w:val="36"/>
          <w:u w:val="single"/>
        </w:rPr>
      </w:pPr>
    </w:p>
    <w:p w:rsidR="0024479F" w:rsidRPr="00435FA2" w:rsidRDefault="0024479F" w:rsidP="0024479F">
      <w:pPr>
        <w:spacing w:after="0"/>
        <w:jc w:val="center"/>
        <w:rPr>
          <w:b/>
          <w:sz w:val="36"/>
          <w:szCs w:val="36"/>
        </w:rPr>
      </w:pPr>
      <w:r w:rsidRPr="00435FA2">
        <w:rPr>
          <w:b/>
          <w:noProof/>
          <w:sz w:val="36"/>
          <w:szCs w:val="36"/>
          <w:lang w:eastAsia="en-AU"/>
        </w:rPr>
        <w:drawing>
          <wp:inline distT="0" distB="0" distL="0" distR="0">
            <wp:extent cx="9297101" cy="5785944"/>
            <wp:effectExtent l="19050" t="0" r="0" b="0"/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845" t="30584" r="20301" b="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849" cy="578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9F" w:rsidRDefault="0024479F" w:rsidP="0024479F">
      <w:pPr>
        <w:spacing w:after="0"/>
        <w:jc w:val="center"/>
        <w:rPr>
          <w:b/>
          <w:sz w:val="36"/>
          <w:szCs w:val="36"/>
          <w:u w:val="single"/>
        </w:rPr>
      </w:pPr>
    </w:p>
    <w:p w:rsidR="001974FA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Year 1 Exposition Task</w:t>
      </w:r>
    </w:p>
    <w:tbl>
      <w:tblPr>
        <w:tblStyle w:val="TableGrid"/>
        <w:tblpPr w:leftFromText="180" w:rightFromText="180" w:vertAnchor="page" w:horzAnchor="page" w:tblpX="8998" w:tblpY="1276"/>
        <w:tblW w:w="0" w:type="auto"/>
        <w:tblLook w:val="04A0"/>
      </w:tblPr>
      <w:tblGrid>
        <w:gridCol w:w="7196"/>
      </w:tblGrid>
      <w:tr w:rsidR="00C74FB9" w:rsidRPr="001974FA" w:rsidTr="0024479F">
        <w:trPr>
          <w:trHeight w:val="1795"/>
        </w:trPr>
        <w:tc>
          <w:tcPr>
            <w:tcW w:w="71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F4CE"/>
          </w:tcPr>
          <w:p w:rsidR="00C74FB9" w:rsidRDefault="00C74FB9" w:rsidP="00C74FB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C74FB9" w:rsidRPr="001974FA" w:rsidRDefault="00C74FB9" w:rsidP="00C74FB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974FA">
              <w:rPr>
                <w:b/>
                <w:sz w:val="24"/>
                <w:szCs w:val="24"/>
              </w:rPr>
              <w:t>Task:</w:t>
            </w:r>
            <w:r w:rsidRPr="001974F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Write an argument about whether or not children should have to wear a helmet when riding a scooter. Remember to state your opinion in your introduction, </w:t>
            </w:r>
            <w:proofErr w:type="gramStart"/>
            <w:r>
              <w:rPr>
                <w:sz w:val="24"/>
                <w:szCs w:val="24"/>
              </w:rPr>
              <w:t>then</w:t>
            </w:r>
            <w:proofErr w:type="gramEnd"/>
            <w:r>
              <w:rPr>
                <w:sz w:val="24"/>
                <w:szCs w:val="24"/>
              </w:rPr>
              <w:t xml:space="preserve"> follow with at least two supporting arguments. Finish your exposition with a concluding statement.</w:t>
            </w:r>
          </w:p>
        </w:tc>
      </w:tr>
      <w:tr w:rsidR="00C74FB9" w:rsidTr="0024479F">
        <w:trPr>
          <w:trHeight w:val="435"/>
        </w:trPr>
        <w:tc>
          <w:tcPr>
            <w:tcW w:w="719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C74FB9" w:rsidRDefault="00C74FB9" w:rsidP="00C74FB9"/>
        </w:tc>
      </w:tr>
      <w:tr w:rsidR="00C74FB9" w:rsidTr="0024479F">
        <w:trPr>
          <w:trHeight w:val="624"/>
        </w:trPr>
        <w:tc>
          <w:tcPr>
            <w:tcW w:w="71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F4CE"/>
          </w:tcPr>
          <w:p w:rsidR="00C74FB9" w:rsidRPr="00C74FB9" w:rsidRDefault="00C74FB9" w:rsidP="00C74FB9">
            <w:pPr>
              <w:autoSpaceDE w:val="0"/>
              <w:autoSpaceDN w:val="0"/>
              <w:adjustRightInd w:val="0"/>
              <w:rPr>
                <w:rFonts w:cs="Weidemann-Book"/>
                <w:sz w:val="24"/>
                <w:szCs w:val="24"/>
              </w:rPr>
            </w:pPr>
            <w:r w:rsidRPr="00C74FB9">
              <w:rPr>
                <w:rFonts w:eastAsiaTheme="majorEastAsia" w:cstheme="majorBidi"/>
                <w:b/>
                <w:iCs/>
                <w:sz w:val="24"/>
                <w:szCs w:val="24"/>
              </w:rPr>
              <w:t>Outcome:</w:t>
            </w:r>
            <w:r w:rsidRPr="00C74FB9">
              <w:rPr>
                <w:rFonts w:eastAsiaTheme="majorEastAsia" w:cstheme="majorBidi"/>
                <w:iCs/>
                <w:sz w:val="24"/>
                <w:szCs w:val="24"/>
              </w:rPr>
              <w:t xml:space="preserve"> </w:t>
            </w:r>
            <w:r w:rsidRPr="00C74FB9">
              <w:rPr>
                <w:rFonts w:cs="HOOEL J+ Weidemann"/>
                <w:bCs/>
                <w:color w:val="221E1F"/>
                <w:sz w:val="24"/>
                <w:szCs w:val="24"/>
              </w:rPr>
              <w:t>Plans, reviews and produces a small range of simple literary and factual texts for a variety of purposes on familiar topics for known readers.</w:t>
            </w:r>
          </w:p>
          <w:p w:rsidR="00C74FB9" w:rsidRPr="00C74FB9" w:rsidRDefault="00C74FB9" w:rsidP="00C74FB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4FB9">
              <w:rPr>
                <w:rFonts w:cs="Weidemann-Book"/>
                <w:b/>
                <w:sz w:val="24"/>
                <w:szCs w:val="24"/>
              </w:rPr>
              <w:t xml:space="preserve">Purpose: </w:t>
            </w:r>
            <w:r w:rsidRPr="00C74FB9">
              <w:rPr>
                <w:rFonts w:cs="Weidemann-Book"/>
                <w:sz w:val="24"/>
                <w:szCs w:val="24"/>
              </w:rPr>
              <w:t>To write an exposition that argues a case for or against a particular position or point of view.</w:t>
            </w:r>
          </w:p>
          <w:p w:rsidR="00C74FB9" w:rsidRDefault="00C74FB9" w:rsidP="00C74FB9"/>
        </w:tc>
      </w:tr>
    </w:tbl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6020E1" w:rsidP="001F6D19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A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3175</wp:posOffset>
            </wp:positionV>
            <wp:extent cx="4238625" cy="6210300"/>
            <wp:effectExtent l="19050" t="0" r="9525" b="0"/>
            <wp:wrapThrough wrapText="bothSides">
              <wp:wrapPolygon edited="0">
                <wp:start x="-97" y="0"/>
                <wp:lineTo x="-97" y="21534"/>
                <wp:lineTo x="21649" y="21534"/>
                <wp:lineTo x="21649" y="0"/>
                <wp:lineTo x="-97" y="0"/>
              </wp:wrapPolygon>
            </wp:wrapThrough>
            <wp:docPr id="4" name="Picture 2" descr="S1 Helm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 Helmets.jpg"/>
                    <pic:cNvPicPr/>
                  </pic:nvPicPr>
                  <pic:blipFill>
                    <a:blip r:embed="rId13" cstate="print"/>
                    <a:srcRect l="3471" t="1212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103E" w:rsidP="001F6D19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23.4pt;margin-top:18.6pt;width:361.5pt;height:245.25pt;z-index:251661312">
            <v:textbox style="mso-next-textbox:#_x0000_s1031">
              <w:txbxContent>
                <w:p w:rsidR="003B3D7C" w:rsidRPr="001F6D19" w:rsidRDefault="003B3D7C" w:rsidP="00C74FB9">
                  <w:pP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</w:pPr>
                  <w:r w:rsidRPr="001F6D19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When writing an exposition your writing should have:</w:t>
                  </w:r>
                </w:p>
                <w:p w:rsidR="003B3D7C" w:rsidRDefault="003B3D7C" w:rsidP="00C74FB9">
                  <w:pPr>
                    <w:pStyle w:val="ListParagraph"/>
                    <w:numPr>
                      <w:ilvl w:val="0"/>
                      <w:numId w:val="33"/>
                    </w:numPr>
                    <w:autoSpaceDE w:val="0"/>
                    <w:autoSpaceDN w:val="0"/>
                    <w:adjustRightInd w:val="0"/>
                    <w:rPr>
                      <w:rFonts w:cs="Weidemann-Book"/>
                      <w:sz w:val="24"/>
                      <w:szCs w:val="24"/>
                    </w:rPr>
                  </w:pPr>
                  <w:r>
                    <w:rPr>
                      <w:rFonts w:cs="Weidemann-Book"/>
                      <w:sz w:val="24"/>
                      <w:szCs w:val="24"/>
                    </w:rPr>
                    <w:t>A</w:t>
                  </w:r>
                  <w:r w:rsidRPr="001F6D19">
                    <w:rPr>
                      <w:rFonts w:cs="Weidemann-Book"/>
                      <w:sz w:val="24"/>
                      <w:szCs w:val="24"/>
                    </w:rPr>
                    <w:t xml:space="preserve"> ‘statement of position’, ‘arguments’ and a ‘reinforcement of position statement’.</w:t>
                  </w:r>
                </w:p>
                <w:p w:rsidR="003B3D7C" w:rsidRPr="001F6D19" w:rsidRDefault="003B3D7C" w:rsidP="00C74FB9">
                  <w:pPr>
                    <w:pStyle w:val="ListParagraph"/>
                    <w:autoSpaceDE w:val="0"/>
                    <w:autoSpaceDN w:val="0"/>
                    <w:adjustRightInd w:val="0"/>
                    <w:rPr>
                      <w:rFonts w:cs="Weidemann-Book"/>
                      <w:sz w:val="24"/>
                      <w:szCs w:val="24"/>
                    </w:rPr>
                  </w:pPr>
                </w:p>
                <w:p w:rsidR="003B3D7C" w:rsidRDefault="003B3D7C" w:rsidP="00C74FB9">
                  <w:pPr>
                    <w:rPr>
                      <w:rFonts w:ascii="Comic Sans MS" w:eastAsiaTheme="majorEastAsia" w:hAnsi="Comic Sans MS" w:cstheme="majorBidi"/>
                      <w:b/>
                      <w:iCs/>
                      <w:sz w:val="24"/>
                      <w:szCs w:val="24"/>
                      <w:u w:val="single"/>
                    </w:rPr>
                  </w:pPr>
                  <w:r w:rsidRPr="003C778F">
                    <w:rPr>
                      <w:rFonts w:ascii="Comic Sans MS" w:eastAsiaTheme="majorEastAsia" w:hAnsi="Comic Sans MS" w:cstheme="majorBidi"/>
                      <w:b/>
                      <w:iCs/>
                      <w:sz w:val="24"/>
                      <w:szCs w:val="24"/>
                      <w:u w:val="single"/>
                    </w:rPr>
                    <w:t xml:space="preserve">Stage </w:t>
                  </w:r>
                  <w:r>
                    <w:rPr>
                      <w:rFonts w:ascii="Comic Sans MS" w:eastAsiaTheme="majorEastAsia" w:hAnsi="Comic Sans MS" w:cstheme="majorBidi"/>
                      <w:b/>
                      <w:iCs/>
                      <w:sz w:val="24"/>
                      <w:szCs w:val="24"/>
                      <w:u w:val="single"/>
                    </w:rPr>
                    <w:t>1</w:t>
                  </w:r>
                  <w:r w:rsidRPr="003C778F">
                    <w:rPr>
                      <w:rFonts w:ascii="Comic Sans MS" w:eastAsiaTheme="majorEastAsia" w:hAnsi="Comic Sans MS" w:cstheme="majorBidi"/>
                      <w:b/>
                      <w:iCs/>
                      <w:sz w:val="24"/>
                      <w:szCs w:val="24"/>
                      <w:u w:val="single"/>
                    </w:rPr>
                    <w:t xml:space="preserve"> writers need to remember to:</w:t>
                  </w:r>
                </w:p>
                <w:p w:rsidR="003B3D7C" w:rsidRPr="00B56D81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"/>
                      <w:color w:val="000000"/>
                      <w:sz w:val="24"/>
                      <w:szCs w:val="24"/>
                    </w:rPr>
                  </w:pPr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>Use simple and compound sentences with correct basic punctuation.</w:t>
                  </w:r>
                </w:p>
                <w:p w:rsidR="003B3D7C" w:rsidRPr="00B56D81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Use some connectives to organise text, </w:t>
                  </w:r>
                  <w:proofErr w:type="spellStart"/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>eg</w:t>
                  </w:r>
                  <w:proofErr w:type="spellEnd"/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6D81"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  <w:t>firstly, secondly.</w:t>
                  </w:r>
                </w:p>
                <w:p w:rsidR="003B3D7C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Use action, relating and </w:t>
                  </w:r>
                  <w:r>
                    <w:rPr>
                      <w:rFonts w:cs="Weidemann-Book"/>
                      <w:color w:val="000000"/>
                      <w:sz w:val="24"/>
                      <w:szCs w:val="24"/>
                    </w:rPr>
                    <w:t>feeling</w:t>
                  </w:r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 verbs, </w:t>
                  </w:r>
                  <w:proofErr w:type="spellStart"/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>eg</w:t>
                  </w:r>
                  <w:proofErr w:type="spellEnd"/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56D81"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  <w:t>They</w:t>
                  </w:r>
                  <w:proofErr w:type="gramEnd"/>
                  <w:r w:rsidRPr="00B56D81"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  <w:t xml:space="preserve"> are Australian animals;</w:t>
                  </w:r>
                  <w:r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  <w:t xml:space="preserve"> Many people like koalas, I think that...</w:t>
                  </w:r>
                </w:p>
                <w:p w:rsidR="003B3D7C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</w:pPr>
                  <w:r w:rsidRPr="00406533"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  <w:t xml:space="preserve">Give extra information </w:t>
                  </w:r>
                  <w:r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  <w:t>about each idea.</w:t>
                  </w:r>
                  <w:r w:rsidRPr="00406533"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3B3D7C" w:rsidRPr="00406533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  <w:t>Reread their writing and make corrections.</w:t>
                  </w:r>
                </w:p>
                <w:p w:rsidR="003B3D7C" w:rsidRDefault="003B3D7C"/>
              </w:txbxContent>
            </v:textbox>
          </v:shape>
        </w:pict>
      </w: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Year 2 Exposition Task</w:t>
      </w:r>
    </w:p>
    <w:tbl>
      <w:tblPr>
        <w:tblStyle w:val="TableGrid"/>
        <w:tblpPr w:leftFromText="180" w:rightFromText="180" w:vertAnchor="page" w:horzAnchor="page" w:tblpX="8998" w:tblpY="1276"/>
        <w:tblW w:w="0" w:type="auto"/>
        <w:shd w:val="clear" w:color="auto" w:fill="B8CCE4" w:themeFill="accent1" w:themeFillTint="66"/>
        <w:tblLook w:val="04A0"/>
      </w:tblPr>
      <w:tblGrid>
        <w:gridCol w:w="7196"/>
      </w:tblGrid>
      <w:tr w:rsidR="00C74FB9" w:rsidRPr="001974FA" w:rsidTr="00C920CF">
        <w:trPr>
          <w:trHeight w:val="1795"/>
        </w:trPr>
        <w:tc>
          <w:tcPr>
            <w:tcW w:w="71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 w:themeFill="accent1" w:themeFillTint="66"/>
          </w:tcPr>
          <w:p w:rsidR="00C74FB9" w:rsidRDefault="00C74FB9" w:rsidP="00C920C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C74FB9" w:rsidRPr="001974FA" w:rsidRDefault="00C74FB9" w:rsidP="00C74FB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974FA">
              <w:rPr>
                <w:b/>
                <w:sz w:val="24"/>
                <w:szCs w:val="24"/>
              </w:rPr>
              <w:t>Task:</w:t>
            </w:r>
            <w:r w:rsidRPr="001974F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Write an argument about why children should or should not have to go to bed early. Remember to state your opinion in your introduction, </w:t>
            </w:r>
            <w:proofErr w:type="gramStart"/>
            <w:r>
              <w:rPr>
                <w:sz w:val="24"/>
                <w:szCs w:val="24"/>
              </w:rPr>
              <w:t>then</w:t>
            </w:r>
            <w:proofErr w:type="gramEnd"/>
            <w:r>
              <w:rPr>
                <w:sz w:val="24"/>
                <w:szCs w:val="24"/>
              </w:rPr>
              <w:t xml:space="preserve"> follow with at least two supporting arguments. Finish your exposition with a concluding statement.</w:t>
            </w:r>
          </w:p>
        </w:tc>
      </w:tr>
      <w:tr w:rsidR="00C74FB9" w:rsidTr="00C920CF">
        <w:trPr>
          <w:trHeight w:val="435"/>
        </w:trPr>
        <w:tc>
          <w:tcPr>
            <w:tcW w:w="719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C74FB9" w:rsidRDefault="00C74FB9" w:rsidP="00C920CF"/>
        </w:tc>
      </w:tr>
      <w:tr w:rsidR="00C74FB9" w:rsidTr="00C920CF">
        <w:trPr>
          <w:trHeight w:val="624"/>
        </w:trPr>
        <w:tc>
          <w:tcPr>
            <w:tcW w:w="71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 w:themeFill="accent1" w:themeFillTint="66"/>
          </w:tcPr>
          <w:p w:rsidR="00C74FB9" w:rsidRPr="00C74FB9" w:rsidRDefault="00C74FB9" w:rsidP="00C920CF">
            <w:pPr>
              <w:autoSpaceDE w:val="0"/>
              <w:autoSpaceDN w:val="0"/>
              <w:adjustRightInd w:val="0"/>
              <w:rPr>
                <w:rFonts w:cs="Weidemann-Book"/>
                <w:sz w:val="24"/>
                <w:szCs w:val="24"/>
              </w:rPr>
            </w:pPr>
            <w:r w:rsidRPr="00C74FB9">
              <w:rPr>
                <w:rFonts w:eastAsiaTheme="majorEastAsia" w:cstheme="majorBidi"/>
                <w:b/>
                <w:iCs/>
                <w:sz w:val="24"/>
                <w:szCs w:val="24"/>
              </w:rPr>
              <w:t>Outcome:</w:t>
            </w:r>
            <w:r w:rsidRPr="00C74FB9">
              <w:rPr>
                <w:rFonts w:eastAsiaTheme="majorEastAsia" w:cstheme="majorBidi"/>
                <w:iCs/>
                <w:sz w:val="24"/>
                <w:szCs w:val="24"/>
              </w:rPr>
              <w:t xml:space="preserve"> </w:t>
            </w:r>
            <w:r w:rsidRPr="00C74FB9">
              <w:rPr>
                <w:rFonts w:cs="HOOEL J+ Weidemann"/>
                <w:bCs/>
                <w:color w:val="221E1F"/>
                <w:sz w:val="24"/>
                <w:szCs w:val="24"/>
              </w:rPr>
              <w:t>Plans, reviews and produces a small range of simple literary and factual texts for a variety of purposes on familiar topics for known readers.</w:t>
            </w:r>
          </w:p>
          <w:p w:rsidR="00C74FB9" w:rsidRPr="00C74FB9" w:rsidRDefault="00C74FB9" w:rsidP="00C920C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4FB9">
              <w:rPr>
                <w:rFonts w:cs="Weidemann-Book"/>
                <w:b/>
                <w:sz w:val="24"/>
                <w:szCs w:val="24"/>
              </w:rPr>
              <w:t xml:space="preserve">Purpose: </w:t>
            </w:r>
            <w:r w:rsidRPr="00C74FB9">
              <w:rPr>
                <w:rFonts w:cs="Weidemann-Book"/>
                <w:sz w:val="24"/>
                <w:szCs w:val="24"/>
              </w:rPr>
              <w:t>To write an exposition that argues a case for or against a particular position or point of view.</w:t>
            </w:r>
          </w:p>
          <w:p w:rsidR="00C74FB9" w:rsidRDefault="00C74FB9" w:rsidP="00C920CF"/>
        </w:tc>
      </w:tr>
    </w:tbl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Pr="006020E1" w:rsidRDefault="00C7103E" w:rsidP="001F6D19">
      <w:pPr>
        <w:spacing w:after="0"/>
        <w:jc w:val="center"/>
        <w:rPr>
          <w:b/>
          <w:sz w:val="36"/>
          <w:szCs w:val="36"/>
        </w:rPr>
      </w:pPr>
      <w:r w:rsidRPr="00C7103E">
        <w:rPr>
          <w:b/>
          <w:noProof/>
          <w:sz w:val="36"/>
          <w:szCs w:val="36"/>
          <w:u w:val="single"/>
          <w:lang w:eastAsia="en-AU"/>
        </w:rPr>
        <w:pict>
          <v:shape id="_x0000_s1032" type="#_x0000_t202" style="position:absolute;left:0;text-align:left;margin-left:421.9pt;margin-top:220pt;width:361.5pt;height:245.25pt;z-index:251663360">
            <v:textbox style="mso-next-textbox:#_x0000_s1032">
              <w:txbxContent>
                <w:p w:rsidR="003B3D7C" w:rsidRPr="001F6D19" w:rsidRDefault="003B3D7C" w:rsidP="00C74FB9">
                  <w:pP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</w:pPr>
                  <w:r w:rsidRPr="001F6D19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When writing an exposition your writing should have:</w:t>
                  </w:r>
                </w:p>
                <w:p w:rsidR="003B3D7C" w:rsidRDefault="003B3D7C" w:rsidP="00C74FB9">
                  <w:pPr>
                    <w:pStyle w:val="ListParagraph"/>
                    <w:numPr>
                      <w:ilvl w:val="0"/>
                      <w:numId w:val="33"/>
                    </w:numPr>
                    <w:autoSpaceDE w:val="0"/>
                    <w:autoSpaceDN w:val="0"/>
                    <w:adjustRightInd w:val="0"/>
                    <w:rPr>
                      <w:rFonts w:cs="Weidemann-Book"/>
                      <w:sz w:val="24"/>
                      <w:szCs w:val="24"/>
                    </w:rPr>
                  </w:pPr>
                  <w:r>
                    <w:rPr>
                      <w:rFonts w:cs="Weidemann-Book"/>
                      <w:sz w:val="24"/>
                      <w:szCs w:val="24"/>
                    </w:rPr>
                    <w:t>A</w:t>
                  </w:r>
                  <w:r w:rsidRPr="001F6D19">
                    <w:rPr>
                      <w:rFonts w:cs="Weidemann-Book"/>
                      <w:sz w:val="24"/>
                      <w:szCs w:val="24"/>
                    </w:rPr>
                    <w:t xml:space="preserve"> ‘statement of position’, ‘arguments’ and a ‘reinforcement of position statement’.</w:t>
                  </w:r>
                </w:p>
                <w:p w:rsidR="003B3D7C" w:rsidRPr="001F6D19" w:rsidRDefault="003B3D7C" w:rsidP="00C74FB9">
                  <w:pPr>
                    <w:pStyle w:val="ListParagraph"/>
                    <w:autoSpaceDE w:val="0"/>
                    <w:autoSpaceDN w:val="0"/>
                    <w:adjustRightInd w:val="0"/>
                    <w:rPr>
                      <w:rFonts w:cs="Weidemann-Book"/>
                      <w:sz w:val="24"/>
                      <w:szCs w:val="24"/>
                    </w:rPr>
                  </w:pPr>
                </w:p>
                <w:p w:rsidR="003B3D7C" w:rsidRDefault="003B3D7C" w:rsidP="00C74FB9">
                  <w:pPr>
                    <w:rPr>
                      <w:rFonts w:ascii="Comic Sans MS" w:eastAsiaTheme="majorEastAsia" w:hAnsi="Comic Sans MS" w:cstheme="majorBidi"/>
                      <w:b/>
                      <w:iCs/>
                      <w:sz w:val="24"/>
                      <w:szCs w:val="24"/>
                      <w:u w:val="single"/>
                    </w:rPr>
                  </w:pPr>
                  <w:r w:rsidRPr="003C778F">
                    <w:rPr>
                      <w:rFonts w:ascii="Comic Sans MS" w:eastAsiaTheme="majorEastAsia" w:hAnsi="Comic Sans MS" w:cstheme="majorBidi"/>
                      <w:b/>
                      <w:iCs/>
                      <w:sz w:val="24"/>
                      <w:szCs w:val="24"/>
                      <w:u w:val="single"/>
                    </w:rPr>
                    <w:t xml:space="preserve">Stage </w:t>
                  </w:r>
                  <w:r>
                    <w:rPr>
                      <w:rFonts w:ascii="Comic Sans MS" w:eastAsiaTheme="majorEastAsia" w:hAnsi="Comic Sans MS" w:cstheme="majorBidi"/>
                      <w:b/>
                      <w:iCs/>
                      <w:sz w:val="24"/>
                      <w:szCs w:val="24"/>
                      <w:u w:val="single"/>
                    </w:rPr>
                    <w:t>1</w:t>
                  </w:r>
                  <w:r w:rsidRPr="003C778F">
                    <w:rPr>
                      <w:rFonts w:ascii="Comic Sans MS" w:eastAsiaTheme="majorEastAsia" w:hAnsi="Comic Sans MS" w:cstheme="majorBidi"/>
                      <w:b/>
                      <w:iCs/>
                      <w:sz w:val="24"/>
                      <w:szCs w:val="24"/>
                      <w:u w:val="single"/>
                    </w:rPr>
                    <w:t xml:space="preserve"> writers need to remember to:</w:t>
                  </w:r>
                </w:p>
                <w:p w:rsidR="003B3D7C" w:rsidRPr="00B56D81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"/>
                      <w:color w:val="000000"/>
                      <w:sz w:val="24"/>
                      <w:szCs w:val="24"/>
                    </w:rPr>
                  </w:pPr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>Use simple and compound sentences with correct basic punctuation.</w:t>
                  </w:r>
                </w:p>
                <w:p w:rsidR="003B3D7C" w:rsidRPr="00B56D81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Use some connectives to organise text, </w:t>
                  </w:r>
                  <w:proofErr w:type="spellStart"/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>eg</w:t>
                  </w:r>
                  <w:proofErr w:type="spellEnd"/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6D81"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  <w:t>firstly, secondly.</w:t>
                  </w:r>
                </w:p>
                <w:p w:rsidR="003B3D7C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Use action, relating and </w:t>
                  </w:r>
                  <w:r>
                    <w:rPr>
                      <w:rFonts w:cs="Weidemann-Book"/>
                      <w:color w:val="000000"/>
                      <w:sz w:val="24"/>
                      <w:szCs w:val="24"/>
                    </w:rPr>
                    <w:t>feeling</w:t>
                  </w:r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 verbs, </w:t>
                  </w:r>
                  <w:proofErr w:type="spellStart"/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>eg</w:t>
                  </w:r>
                  <w:proofErr w:type="spellEnd"/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56D81"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  <w:t>They</w:t>
                  </w:r>
                  <w:proofErr w:type="gramEnd"/>
                  <w:r w:rsidRPr="00B56D81"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  <w:t xml:space="preserve"> are Australian animals;</w:t>
                  </w:r>
                  <w:r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  <w:t xml:space="preserve"> Many people like koalas, I think that...</w:t>
                  </w:r>
                </w:p>
                <w:p w:rsidR="003B3D7C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</w:pPr>
                  <w:r w:rsidRPr="00406533"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  <w:t xml:space="preserve">Give extra information </w:t>
                  </w:r>
                  <w:r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  <w:t>about each idea.</w:t>
                  </w:r>
                  <w:r w:rsidRPr="00406533"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3B3D7C" w:rsidRPr="00406533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  <w:t>Reread their writing and make corrections.</w:t>
                  </w:r>
                </w:p>
                <w:p w:rsidR="003B3D7C" w:rsidRDefault="003B3D7C" w:rsidP="00C74FB9"/>
              </w:txbxContent>
            </v:textbox>
          </v:shape>
        </w:pict>
      </w:r>
      <w:r w:rsidR="006020E1" w:rsidRPr="006020E1">
        <w:rPr>
          <w:b/>
          <w:noProof/>
          <w:sz w:val="36"/>
          <w:szCs w:val="36"/>
          <w:lang w:eastAsia="en-AU"/>
        </w:rPr>
        <w:drawing>
          <wp:inline distT="0" distB="0" distL="0" distR="0">
            <wp:extent cx="4243705" cy="5972175"/>
            <wp:effectExtent l="19050" t="0" r="4445" b="0"/>
            <wp:docPr id="5" name="Picture 4" descr="Exposition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sition S1.jpg"/>
                    <pic:cNvPicPr/>
                  </pic:nvPicPr>
                  <pic:blipFill>
                    <a:blip r:embed="rId14" cstate="print"/>
                    <a:srcRect l="2195" t="1075" b="4400"/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E1" w:rsidRDefault="006020E1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Exposition Task </w:t>
      </w:r>
    </w:p>
    <w:tbl>
      <w:tblPr>
        <w:tblStyle w:val="TableGrid"/>
        <w:tblpPr w:leftFromText="180" w:rightFromText="180" w:vertAnchor="page" w:horzAnchor="page" w:tblpX="8998" w:tblpY="1276"/>
        <w:tblW w:w="0" w:type="auto"/>
        <w:shd w:val="clear" w:color="auto" w:fill="FFFFFF" w:themeFill="background1"/>
        <w:tblLook w:val="04A0"/>
      </w:tblPr>
      <w:tblGrid>
        <w:gridCol w:w="7196"/>
      </w:tblGrid>
      <w:tr w:rsidR="00C74FB9" w:rsidRPr="001974FA" w:rsidTr="006020E1">
        <w:trPr>
          <w:trHeight w:val="1795"/>
        </w:trPr>
        <w:tc>
          <w:tcPr>
            <w:tcW w:w="71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C74FB9" w:rsidRDefault="00C74FB9" w:rsidP="00C920C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C74FB9" w:rsidRPr="001974FA" w:rsidRDefault="00C74FB9" w:rsidP="00C74FB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974FA">
              <w:rPr>
                <w:b/>
                <w:sz w:val="24"/>
                <w:szCs w:val="24"/>
              </w:rPr>
              <w:t>Task:</w:t>
            </w:r>
            <w:r w:rsidRPr="001974FA">
              <w:rPr>
                <w:sz w:val="24"/>
                <w:szCs w:val="24"/>
              </w:rPr>
              <w:t xml:space="preserve"> </w:t>
            </w:r>
          </w:p>
        </w:tc>
      </w:tr>
      <w:tr w:rsidR="00C74FB9" w:rsidTr="006020E1">
        <w:trPr>
          <w:trHeight w:val="435"/>
        </w:trPr>
        <w:tc>
          <w:tcPr>
            <w:tcW w:w="719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C74FB9" w:rsidRDefault="00C74FB9" w:rsidP="00C920CF"/>
        </w:tc>
      </w:tr>
      <w:tr w:rsidR="00C74FB9" w:rsidTr="006020E1">
        <w:trPr>
          <w:trHeight w:val="624"/>
        </w:trPr>
        <w:tc>
          <w:tcPr>
            <w:tcW w:w="71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C74FB9" w:rsidRPr="00C74FB9" w:rsidRDefault="00C74FB9" w:rsidP="00C920CF">
            <w:pPr>
              <w:autoSpaceDE w:val="0"/>
              <w:autoSpaceDN w:val="0"/>
              <w:adjustRightInd w:val="0"/>
              <w:rPr>
                <w:rFonts w:cs="Weidemann-Book"/>
                <w:sz w:val="24"/>
                <w:szCs w:val="24"/>
              </w:rPr>
            </w:pPr>
            <w:r w:rsidRPr="00C74FB9">
              <w:rPr>
                <w:rFonts w:eastAsiaTheme="majorEastAsia" w:cstheme="majorBidi"/>
                <w:b/>
                <w:iCs/>
                <w:sz w:val="24"/>
                <w:szCs w:val="24"/>
              </w:rPr>
              <w:t>Outcome:</w:t>
            </w:r>
            <w:r w:rsidRPr="00C74FB9">
              <w:rPr>
                <w:rFonts w:eastAsiaTheme="majorEastAsia" w:cstheme="majorBidi"/>
                <w:iCs/>
                <w:sz w:val="24"/>
                <w:szCs w:val="24"/>
              </w:rPr>
              <w:t xml:space="preserve"> </w:t>
            </w:r>
            <w:r w:rsidRPr="00C74FB9">
              <w:rPr>
                <w:rFonts w:cs="HOOEL J+ Weidemann"/>
                <w:bCs/>
                <w:color w:val="221E1F"/>
                <w:sz w:val="24"/>
                <w:szCs w:val="24"/>
              </w:rPr>
              <w:t>Plans, reviews and produces a small range of simple literary and factual texts for a variety of purposes on familiar topics for known readers.</w:t>
            </w:r>
          </w:p>
          <w:p w:rsidR="00C74FB9" w:rsidRPr="00C74FB9" w:rsidRDefault="00C74FB9" w:rsidP="00C920C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4FB9">
              <w:rPr>
                <w:rFonts w:cs="Weidemann-Book"/>
                <w:b/>
                <w:sz w:val="24"/>
                <w:szCs w:val="24"/>
              </w:rPr>
              <w:t xml:space="preserve">Purpose: </w:t>
            </w:r>
            <w:r w:rsidRPr="00C74FB9">
              <w:rPr>
                <w:rFonts w:cs="Weidemann-Book"/>
                <w:sz w:val="24"/>
                <w:szCs w:val="24"/>
              </w:rPr>
              <w:t>To write an exposition that argues a case for or against a particular position or point of view.</w:t>
            </w:r>
          </w:p>
          <w:p w:rsidR="00C74FB9" w:rsidRDefault="00C74FB9" w:rsidP="00C920CF"/>
        </w:tc>
      </w:tr>
    </w:tbl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103E" w:rsidP="001F6D19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n-AU"/>
        </w:rPr>
        <w:pict>
          <v:shape id="_x0000_s1033" type="#_x0000_t202" style="position:absolute;left:0;text-align:left;margin-left:425.65pt;margin-top:19.35pt;width:351pt;height:245.25pt;z-index:251664384">
            <v:textbox style="mso-next-textbox:#_x0000_s1033">
              <w:txbxContent>
                <w:p w:rsidR="003B3D7C" w:rsidRPr="001F6D19" w:rsidRDefault="003B3D7C" w:rsidP="00C74FB9">
                  <w:pP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</w:pPr>
                  <w:r w:rsidRPr="001F6D19"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When writing an exposition your writing should have:</w:t>
                  </w:r>
                </w:p>
                <w:p w:rsidR="003B3D7C" w:rsidRDefault="003B3D7C" w:rsidP="00C74FB9">
                  <w:pPr>
                    <w:pStyle w:val="ListParagraph"/>
                    <w:numPr>
                      <w:ilvl w:val="0"/>
                      <w:numId w:val="33"/>
                    </w:numPr>
                    <w:autoSpaceDE w:val="0"/>
                    <w:autoSpaceDN w:val="0"/>
                    <w:adjustRightInd w:val="0"/>
                    <w:rPr>
                      <w:rFonts w:cs="Weidemann-Book"/>
                      <w:sz w:val="24"/>
                      <w:szCs w:val="24"/>
                    </w:rPr>
                  </w:pPr>
                  <w:r>
                    <w:rPr>
                      <w:rFonts w:cs="Weidemann-Book"/>
                      <w:sz w:val="24"/>
                      <w:szCs w:val="24"/>
                    </w:rPr>
                    <w:t>A</w:t>
                  </w:r>
                  <w:r w:rsidRPr="001F6D19">
                    <w:rPr>
                      <w:rFonts w:cs="Weidemann-Book"/>
                      <w:sz w:val="24"/>
                      <w:szCs w:val="24"/>
                    </w:rPr>
                    <w:t xml:space="preserve"> ‘statement of position’, ‘arguments’ and a ‘reinforcement of position statement’.</w:t>
                  </w:r>
                </w:p>
                <w:p w:rsidR="003B3D7C" w:rsidRPr="001F6D19" w:rsidRDefault="003B3D7C" w:rsidP="00C74FB9">
                  <w:pPr>
                    <w:pStyle w:val="ListParagraph"/>
                    <w:autoSpaceDE w:val="0"/>
                    <w:autoSpaceDN w:val="0"/>
                    <w:adjustRightInd w:val="0"/>
                    <w:rPr>
                      <w:rFonts w:cs="Weidemann-Book"/>
                      <w:sz w:val="24"/>
                      <w:szCs w:val="24"/>
                    </w:rPr>
                  </w:pPr>
                </w:p>
                <w:p w:rsidR="003B3D7C" w:rsidRDefault="003B3D7C" w:rsidP="00C74FB9">
                  <w:pPr>
                    <w:rPr>
                      <w:rFonts w:ascii="Comic Sans MS" w:eastAsiaTheme="majorEastAsia" w:hAnsi="Comic Sans MS" w:cstheme="majorBidi"/>
                      <w:b/>
                      <w:iCs/>
                      <w:sz w:val="24"/>
                      <w:szCs w:val="24"/>
                      <w:u w:val="single"/>
                    </w:rPr>
                  </w:pPr>
                  <w:r w:rsidRPr="003C778F">
                    <w:rPr>
                      <w:rFonts w:ascii="Comic Sans MS" w:eastAsiaTheme="majorEastAsia" w:hAnsi="Comic Sans MS" w:cstheme="majorBidi"/>
                      <w:b/>
                      <w:iCs/>
                      <w:sz w:val="24"/>
                      <w:szCs w:val="24"/>
                      <w:u w:val="single"/>
                    </w:rPr>
                    <w:t xml:space="preserve">Stage </w:t>
                  </w:r>
                  <w:r>
                    <w:rPr>
                      <w:rFonts w:ascii="Comic Sans MS" w:eastAsiaTheme="majorEastAsia" w:hAnsi="Comic Sans MS" w:cstheme="majorBidi"/>
                      <w:b/>
                      <w:iCs/>
                      <w:sz w:val="24"/>
                      <w:szCs w:val="24"/>
                      <w:u w:val="single"/>
                    </w:rPr>
                    <w:t>1</w:t>
                  </w:r>
                  <w:r w:rsidRPr="003C778F">
                    <w:rPr>
                      <w:rFonts w:ascii="Comic Sans MS" w:eastAsiaTheme="majorEastAsia" w:hAnsi="Comic Sans MS" w:cstheme="majorBidi"/>
                      <w:b/>
                      <w:iCs/>
                      <w:sz w:val="24"/>
                      <w:szCs w:val="24"/>
                      <w:u w:val="single"/>
                    </w:rPr>
                    <w:t xml:space="preserve"> writers need to remember to:</w:t>
                  </w:r>
                </w:p>
                <w:p w:rsidR="003B3D7C" w:rsidRPr="00B56D81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"/>
                      <w:color w:val="000000"/>
                      <w:sz w:val="24"/>
                      <w:szCs w:val="24"/>
                    </w:rPr>
                  </w:pPr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>Use simple and compound sentences with correct basic punctuation.</w:t>
                  </w:r>
                </w:p>
                <w:p w:rsidR="003B3D7C" w:rsidRPr="00B56D81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Use some connectives to organise text, </w:t>
                  </w:r>
                  <w:proofErr w:type="spellStart"/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>eg</w:t>
                  </w:r>
                  <w:proofErr w:type="spellEnd"/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B56D81"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  <w:t>firstly, secondly.</w:t>
                  </w:r>
                </w:p>
                <w:p w:rsidR="003B3D7C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Use action, relating and </w:t>
                  </w:r>
                  <w:r>
                    <w:rPr>
                      <w:rFonts w:cs="Weidemann-Book"/>
                      <w:color w:val="000000"/>
                      <w:sz w:val="24"/>
                      <w:szCs w:val="24"/>
                    </w:rPr>
                    <w:t>feeling</w:t>
                  </w:r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 verbs, </w:t>
                  </w:r>
                  <w:proofErr w:type="spellStart"/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>eg</w:t>
                  </w:r>
                  <w:proofErr w:type="spellEnd"/>
                  <w:r w:rsidRPr="00B56D81">
                    <w:rPr>
                      <w:rFonts w:cs="Weidemann-Book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56D81"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  <w:t>They</w:t>
                  </w:r>
                  <w:proofErr w:type="gramEnd"/>
                  <w:r w:rsidRPr="00B56D81"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  <w:t xml:space="preserve"> are Australian animals;</w:t>
                  </w:r>
                  <w:r>
                    <w:rPr>
                      <w:rFonts w:cs="Weidemann-BookItalic"/>
                      <w:i/>
                      <w:iCs/>
                      <w:color w:val="000000"/>
                      <w:sz w:val="24"/>
                      <w:szCs w:val="24"/>
                    </w:rPr>
                    <w:t xml:space="preserve"> Many people like koalas, I think that...</w:t>
                  </w:r>
                </w:p>
                <w:p w:rsidR="003B3D7C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</w:pPr>
                  <w:r w:rsidRPr="00406533"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  <w:t xml:space="preserve">Give extra information </w:t>
                  </w:r>
                  <w:r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  <w:t>about each idea.</w:t>
                  </w:r>
                  <w:r w:rsidRPr="00406533"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3B3D7C" w:rsidRPr="00406533" w:rsidRDefault="003B3D7C" w:rsidP="00C74FB9">
                  <w:pPr>
                    <w:pStyle w:val="ListParagraph"/>
                    <w:numPr>
                      <w:ilvl w:val="0"/>
                      <w:numId w:val="34"/>
                    </w:numPr>
                    <w:autoSpaceDE w:val="0"/>
                    <w:autoSpaceDN w:val="0"/>
                    <w:adjustRightInd w:val="0"/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rFonts w:cs="Weidemann-BookItalic"/>
                      <w:iCs/>
                      <w:color w:val="000000"/>
                      <w:sz w:val="24"/>
                      <w:szCs w:val="24"/>
                    </w:rPr>
                    <w:t>Reread their writing and make corrections.</w:t>
                  </w:r>
                </w:p>
                <w:p w:rsidR="003B3D7C" w:rsidRDefault="003B3D7C" w:rsidP="00C74FB9"/>
              </w:txbxContent>
            </v:textbox>
          </v:shape>
        </w:pict>
      </w: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p w:rsidR="00C74FB9" w:rsidRDefault="00C74FB9" w:rsidP="001F6D19">
      <w:pPr>
        <w:spacing w:after="0"/>
        <w:jc w:val="center"/>
        <w:rPr>
          <w:b/>
          <w:sz w:val="36"/>
          <w:szCs w:val="36"/>
          <w:u w:val="single"/>
        </w:rPr>
      </w:pPr>
    </w:p>
    <w:sectPr w:rsidR="00C74FB9" w:rsidSect="003B3D7C">
      <w:pgSz w:w="16838" w:h="11906" w:orient="landscape"/>
      <w:pgMar w:top="454" w:right="340" w:bottom="284" w:left="397" w:header="709" w:footer="709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D7C" w:rsidRDefault="003B3D7C" w:rsidP="003B3D7C">
      <w:pPr>
        <w:spacing w:after="0" w:line="240" w:lineRule="auto"/>
      </w:pPr>
      <w:r>
        <w:separator/>
      </w:r>
    </w:p>
  </w:endnote>
  <w:endnote w:type="continuationSeparator" w:id="0">
    <w:p w:rsidR="003B3D7C" w:rsidRDefault="003B3D7C" w:rsidP="003B3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OOEO D+ Weidemann">
    <w:altName w:val="Weideman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OOEL L+ Weidemann">
    <w:altName w:val="Weideman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OOEL J+ Weidemann">
    <w:altName w:val="Weideman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idemann-Book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idemann-Book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D7C" w:rsidRDefault="003B3D7C" w:rsidP="003B3D7C">
      <w:pPr>
        <w:spacing w:after="0" w:line="240" w:lineRule="auto"/>
      </w:pPr>
      <w:r>
        <w:separator/>
      </w:r>
    </w:p>
  </w:footnote>
  <w:footnote w:type="continuationSeparator" w:id="0">
    <w:p w:rsidR="003B3D7C" w:rsidRDefault="003B3D7C" w:rsidP="003B3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5A9CFE3"/>
    <w:multiLevelType w:val="hybridMultilevel"/>
    <w:tmpl w:val="2787B9E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E4B12C"/>
    <w:multiLevelType w:val="hybridMultilevel"/>
    <w:tmpl w:val="A89EB72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F4DABC3"/>
    <w:multiLevelType w:val="hybridMultilevel"/>
    <w:tmpl w:val="EADE525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4708E52"/>
    <w:multiLevelType w:val="hybridMultilevel"/>
    <w:tmpl w:val="7B5C67E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56D6316"/>
    <w:multiLevelType w:val="hybridMultilevel"/>
    <w:tmpl w:val="3931279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6DAFBA6"/>
    <w:multiLevelType w:val="hybridMultilevel"/>
    <w:tmpl w:val="D972F97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979B316B"/>
    <w:multiLevelType w:val="hybridMultilevel"/>
    <w:tmpl w:val="43D0D45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987E5C0B"/>
    <w:multiLevelType w:val="hybridMultilevel"/>
    <w:tmpl w:val="8939332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7D1889C"/>
    <w:multiLevelType w:val="hybridMultilevel"/>
    <w:tmpl w:val="0AC120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B76EC486"/>
    <w:multiLevelType w:val="hybridMultilevel"/>
    <w:tmpl w:val="AF9B176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E3856994"/>
    <w:multiLevelType w:val="hybridMultilevel"/>
    <w:tmpl w:val="567DE03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E3B15B85"/>
    <w:multiLevelType w:val="hybridMultilevel"/>
    <w:tmpl w:val="4474254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E3EAA8F7"/>
    <w:multiLevelType w:val="hybridMultilevel"/>
    <w:tmpl w:val="18CAD18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E536E820"/>
    <w:multiLevelType w:val="hybridMultilevel"/>
    <w:tmpl w:val="C9C0A8A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E75C3C25"/>
    <w:multiLevelType w:val="hybridMultilevel"/>
    <w:tmpl w:val="7C2FCB7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AEF6D9F"/>
    <w:multiLevelType w:val="hybridMultilevel"/>
    <w:tmpl w:val="8B61F57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F3D17AA"/>
    <w:multiLevelType w:val="hybridMultilevel"/>
    <w:tmpl w:val="E1979A9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108AE6C0"/>
    <w:multiLevelType w:val="hybridMultilevel"/>
    <w:tmpl w:val="1782C10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11257992"/>
    <w:multiLevelType w:val="hybridMultilevel"/>
    <w:tmpl w:val="34B2DA4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289D83E"/>
    <w:multiLevelType w:val="hybridMultilevel"/>
    <w:tmpl w:val="4DCE2FC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1628817E"/>
    <w:multiLevelType w:val="hybridMultilevel"/>
    <w:tmpl w:val="CBFCC1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24316D64"/>
    <w:multiLevelType w:val="hybridMultilevel"/>
    <w:tmpl w:val="E1E0128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29DCEF70"/>
    <w:multiLevelType w:val="hybridMultilevel"/>
    <w:tmpl w:val="FCC2A8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358A85F8"/>
    <w:multiLevelType w:val="hybridMultilevel"/>
    <w:tmpl w:val="1FBFC1B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37C87167"/>
    <w:multiLevelType w:val="hybridMultilevel"/>
    <w:tmpl w:val="73466E7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3D7B52D6"/>
    <w:multiLevelType w:val="hybridMultilevel"/>
    <w:tmpl w:val="2DDA78A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DEC71E"/>
    <w:multiLevelType w:val="hybridMultilevel"/>
    <w:tmpl w:val="1602E5F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48E66A4E"/>
    <w:multiLevelType w:val="hybridMultilevel"/>
    <w:tmpl w:val="7E0AF1F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4E8C9864"/>
    <w:multiLevelType w:val="hybridMultilevel"/>
    <w:tmpl w:val="E34A198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ECA5873"/>
    <w:multiLevelType w:val="hybridMultilevel"/>
    <w:tmpl w:val="9CD1500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F702EA3"/>
    <w:multiLevelType w:val="hybridMultilevel"/>
    <w:tmpl w:val="7AE40B4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E95238"/>
    <w:multiLevelType w:val="hybridMultilevel"/>
    <w:tmpl w:val="75AA9796"/>
    <w:lvl w:ilvl="0" w:tplc="DE2CE884">
      <w:start w:val="1"/>
      <w:numFmt w:val="bullet"/>
      <w:lvlText w:val=""/>
      <w:lvlJc w:val="left"/>
      <w:pPr>
        <w:ind w:left="360" w:hanging="360"/>
      </w:pPr>
      <w:rPr>
        <w:rFonts w:ascii="Wingdings 2" w:hAnsi="Wingdings 2" w:hint="default"/>
        <w:sz w:val="48"/>
        <w:szCs w:val="4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11432E6"/>
    <w:multiLevelType w:val="hybridMultilevel"/>
    <w:tmpl w:val="2D90019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720F092F"/>
    <w:multiLevelType w:val="hybridMultilevel"/>
    <w:tmpl w:val="256635B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D5676F"/>
    <w:multiLevelType w:val="hybridMultilevel"/>
    <w:tmpl w:val="999C967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7"/>
  </w:num>
  <w:num w:numId="4">
    <w:abstractNumId w:val="6"/>
  </w:num>
  <w:num w:numId="5">
    <w:abstractNumId w:val="23"/>
  </w:num>
  <w:num w:numId="6">
    <w:abstractNumId w:val="20"/>
  </w:num>
  <w:num w:numId="7">
    <w:abstractNumId w:val="10"/>
  </w:num>
  <w:num w:numId="8">
    <w:abstractNumId w:val="16"/>
  </w:num>
  <w:num w:numId="9">
    <w:abstractNumId w:val="17"/>
  </w:num>
  <w:num w:numId="10">
    <w:abstractNumId w:val="27"/>
  </w:num>
  <w:num w:numId="11">
    <w:abstractNumId w:val="4"/>
  </w:num>
  <w:num w:numId="12">
    <w:abstractNumId w:val="11"/>
  </w:num>
  <w:num w:numId="13">
    <w:abstractNumId w:val="29"/>
  </w:num>
  <w:num w:numId="14">
    <w:abstractNumId w:val="13"/>
  </w:num>
  <w:num w:numId="15">
    <w:abstractNumId w:val="0"/>
  </w:num>
  <w:num w:numId="16">
    <w:abstractNumId w:val="19"/>
  </w:num>
  <w:num w:numId="17">
    <w:abstractNumId w:val="3"/>
  </w:num>
  <w:num w:numId="18">
    <w:abstractNumId w:val="26"/>
  </w:num>
  <w:num w:numId="19">
    <w:abstractNumId w:val="34"/>
  </w:num>
  <w:num w:numId="20">
    <w:abstractNumId w:val="25"/>
  </w:num>
  <w:num w:numId="21">
    <w:abstractNumId w:val="12"/>
  </w:num>
  <w:num w:numId="22">
    <w:abstractNumId w:val="15"/>
  </w:num>
  <w:num w:numId="23">
    <w:abstractNumId w:val="28"/>
  </w:num>
  <w:num w:numId="24">
    <w:abstractNumId w:val="5"/>
  </w:num>
  <w:num w:numId="25">
    <w:abstractNumId w:val="1"/>
  </w:num>
  <w:num w:numId="26">
    <w:abstractNumId w:val="9"/>
  </w:num>
  <w:num w:numId="27">
    <w:abstractNumId w:val="14"/>
  </w:num>
  <w:num w:numId="28">
    <w:abstractNumId w:val="24"/>
  </w:num>
  <w:num w:numId="29">
    <w:abstractNumId w:val="8"/>
  </w:num>
  <w:num w:numId="30">
    <w:abstractNumId w:val="32"/>
  </w:num>
  <w:num w:numId="31">
    <w:abstractNumId w:val="2"/>
  </w:num>
  <w:num w:numId="32">
    <w:abstractNumId w:val="33"/>
  </w:num>
  <w:num w:numId="33">
    <w:abstractNumId w:val="30"/>
  </w:num>
  <w:num w:numId="34">
    <w:abstractNumId w:val="18"/>
  </w:num>
  <w:num w:numId="3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3BC0"/>
    <w:rsid w:val="000D5596"/>
    <w:rsid w:val="000F48D7"/>
    <w:rsid w:val="001974FA"/>
    <w:rsid w:val="001B794E"/>
    <w:rsid w:val="001F6D19"/>
    <w:rsid w:val="002220EC"/>
    <w:rsid w:val="0024479F"/>
    <w:rsid w:val="0026372D"/>
    <w:rsid w:val="00276844"/>
    <w:rsid w:val="002B2DDB"/>
    <w:rsid w:val="002F0A37"/>
    <w:rsid w:val="003436CC"/>
    <w:rsid w:val="003742EE"/>
    <w:rsid w:val="003B3D7C"/>
    <w:rsid w:val="003C778F"/>
    <w:rsid w:val="00406533"/>
    <w:rsid w:val="00435FA2"/>
    <w:rsid w:val="004529A3"/>
    <w:rsid w:val="00472BC8"/>
    <w:rsid w:val="004A0985"/>
    <w:rsid w:val="006020E1"/>
    <w:rsid w:val="0061569C"/>
    <w:rsid w:val="007B3BC0"/>
    <w:rsid w:val="00830946"/>
    <w:rsid w:val="0086664C"/>
    <w:rsid w:val="00885661"/>
    <w:rsid w:val="008948B5"/>
    <w:rsid w:val="008D2069"/>
    <w:rsid w:val="00975CF3"/>
    <w:rsid w:val="00A45BE9"/>
    <w:rsid w:val="00A52E61"/>
    <w:rsid w:val="00B47C4C"/>
    <w:rsid w:val="00B56D81"/>
    <w:rsid w:val="00C43AD9"/>
    <w:rsid w:val="00C7103E"/>
    <w:rsid w:val="00C74FB9"/>
    <w:rsid w:val="00C920CF"/>
    <w:rsid w:val="00E11E34"/>
    <w:rsid w:val="00E14DCB"/>
    <w:rsid w:val="00E50006"/>
    <w:rsid w:val="00E81552"/>
    <w:rsid w:val="00EC169F"/>
    <w:rsid w:val="00F24456"/>
    <w:rsid w:val="00F31855"/>
    <w:rsid w:val="00F35CC6"/>
    <w:rsid w:val="00F75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B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3B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B3BC0"/>
    <w:pPr>
      <w:autoSpaceDE w:val="0"/>
      <w:autoSpaceDN w:val="0"/>
      <w:adjustRightInd w:val="0"/>
      <w:spacing w:after="0" w:line="240" w:lineRule="auto"/>
    </w:pPr>
    <w:rPr>
      <w:rFonts w:ascii="HOOEO D+ Weidemann" w:hAnsi="HOOEO D+ Weidemann" w:cs="HOOEO D+ Weidemann"/>
      <w:color w:val="000000"/>
      <w:sz w:val="24"/>
      <w:szCs w:val="24"/>
    </w:rPr>
  </w:style>
  <w:style w:type="paragraph" w:customStyle="1" w:styleId="CM185">
    <w:name w:val="CM185"/>
    <w:basedOn w:val="Default"/>
    <w:next w:val="Default"/>
    <w:uiPriority w:val="99"/>
    <w:rsid w:val="007B3BC0"/>
    <w:rPr>
      <w:rFonts w:cstheme="minorBidi"/>
      <w:color w:val="auto"/>
    </w:rPr>
  </w:style>
  <w:style w:type="paragraph" w:customStyle="1" w:styleId="CM168">
    <w:name w:val="CM168"/>
    <w:basedOn w:val="Default"/>
    <w:next w:val="Default"/>
    <w:uiPriority w:val="99"/>
    <w:rsid w:val="007B3BC0"/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6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778F"/>
    <w:pPr>
      <w:spacing w:after="0" w:line="240" w:lineRule="auto"/>
      <w:ind w:left="720"/>
      <w:contextualSpacing/>
    </w:pPr>
  </w:style>
  <w:style w:type="paragraph" w:customStyle="1" w:styleId="CM34">
    <w:name w:val="CM34"/>
    <w:basedOn w:val="Default"/>
    <w:next w:val="Default"/>
    <w:uiPriority w:val="99"/>
    <w:rsid w:val="001B794E"/>
    <w:pPr>
      <w:spacing w:line="198" w:lineRule="atLeast"/>
    </w:pPr>
    <w:rPr>
      <w:rFonts w:cstheme="minorBidi"/>
      <w:color w:val="auto"/>
    </w:rPr>
  </w:style>
  <w:style w:type="paragraph" w:customStyle="1" w:styleId="CM61">
    <w:name w:val="CM61"/>
    <w:basedOn w:val="Default"/>
    <w:next w:val="Default"/>
    <w:uiPriority w:val="99"/>
    <w:rsid w:val="008948B5"/>
    <w:rPr>
      <w:rFonts w:ascii="HOOEL L+ Weidemann" w:hAnsi="HOOEL L+ Weidemann" w:cstheme="minorBidi"/>
      <w:color w:val="auto"/>
    </w:rPr>
  </w:style>
  <w:style w:type="paragraph" w:customStyle="1" w:styleId="CM176">
    <w:name w:val="CM176"/>
    <w:basedOn w:val="Default"/>
    <w:next w:val="Default"/>
    <w:uiPriority w:val="99"/>
    <w:rsid w:val="008948B5"/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semiHidden/>
    <w:unhideWhenUsed/>
    <w:rsid w:val="003B3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3D7C"/>
  </w:style>
  <w:style w:type="paragraph" w:styleId="Footer">
    <w:name w:val="footer"/>
    <w:basedOn w:val="Normal"/>
    <w:link w:val="FooterChar"/>
    <w:uiPriority w:val="99"/>
    <w:semiHidden/>
    <w:unhideWhenUsed/>
    <w:rsid w:val="003B3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B3D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B4B91-1A37-4F25-BFBB-037B6C9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1902</Words>
  <Characters>10843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 NSW</Company>
  <LinksUpToDate>false</LinksUpToDate>
  <CharactersWithSpaces>12720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 User</dc:creator>
  <cp:keywords/>
  <dc:description/>
  <cp:lastModifiedBy>Local Administrator</cp:lastModifiedBy>
  <cp:revision>3</cp:revision>
  <cp:lastPrinted>2011-12-04T23:51:00Z</cp:lastPrinted>
  <dcterms:created xsi:type="dcterms:W3CDTF">2011-12-05T01:04:00Z</dcterms:created>
  <dcterms:modified xsi:type="dcterms:W3CDTF">2011-12-05T01:59:00Z</dcterms:modified>
</cp:coreProperties>
</file>